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7133"/>
      </w:tblGrid>
      <w:tr w:rsidR="005A3153" w14:paraId="7F065DDE" w14:textId="77777777" w:rsidTr="00175B45">
        <w:tc>
          <w:tcPr>
            <w:tcW w:w="2556" w:type="dxa"/>
            <w:vAlign w:val="center"/>
          </w:tcPr>
          <w:p w14:paraId="5D2C9392" w14:textId="77777777" w:rsidR="005A3153" w:rsidRDefault="005A3153" w:rsidP="005A3153">
            <w:r w:rsidRPr="00CF4703">
              <w:rPr>
                <w:rFonts w:ascii="Calibri" w:hAnsi="Calibri"/>
                <w:noProof/>
              </w:rPr>
              <w:drawing>
                <wp:inline distT="0" distB="0" distL="0" distR="0" wp14:anchorId="62E34312" wp14:editId="4390F8F5">
                  <wp:extent cx="1813035" cy="68937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9747" cy="703334"/>
                          </a:xfrm>
                          <a:prstGeom prst="rect">
                            <a:avLst/>
                          </a:prstGeom>
                          <a:noFill/>
                          <a:ln>
                            <a:noFill/>
                          </a:ln>
                        </pic:spPr>
                      </pic:pic>
                    </a:graphicData>
                  </a:graphic>
                </wp:inline>
              </w:drawing>
            </w:r>
          </w:p>
        </w:tc>
        <w:tc>
          <w:tcPr>
            <w:tcW w:w="7504" w:type="dxa"/>
          </w:tcPr>
          <w:p w14:paraId="12261D50" w14:textId="77777777" w:rsidR="005A3153" w:rsidRPr="00175B45" w:rsidRDefault="005A3153" w:rsidP="005A3153">
            <w:pPr>
              <w:tabs>
                <w:tab w:val="left" w:pos="7905"/>
              </w:tabs>
              <w:jc w:val="center"/>
              <w:rPr>
                <w:rFonts w:ascii="Times New Roman" w:hAnsi="Times New Roman" w:cs="Times New Roman"/>
                <w:b/>
                <w:bCs/>
                <w:sz w:val="32"/>
                <w:szCs w:val="20"/>
              </w:rPr>
            </w:pPr>
            <w:r w:rsidRPr="00175B45">
              <w:rPr>
                <w:rFonts w:ascii="Times New Roman" w:hAnsi="Times New Roman" w:cs="Times New Roman"/>
                <w:b/>
                <w:bCs/>
                <w:sz w:val="32"/>
                <w:szCs w:val="20"/>
              </w:rPr>
              <w:t>Erbioline SA</w:t>
            </w:r>
          </w:p>
          <w:p w14:paraId="5B3F2E4C" w14:textId="77777777" w:rsidR="005A3153" w:rsidRPr="00175B45" w:rsidRDefault="005A3153" w:rsidP="005A3153">
            <w:pPr>
              <w:tabs>
                <w:tab w:val="left" w:pos="7905"/>
              </w:tabs>
              <w:jc w:val="center"/>
              <w:rPr>
                <w:rFonts w:ascii="Times New Roman" w:hAnsi="Times New Roman" w:cs="Times New Roman"/>
                <w:bCs/>
                <w:sz w:val="22"/>
                <w:szCs w:val="20"/>
              </w:rPr>
            </w:pPr>
            <w:r w:rsidRPr="00175B45">
              <w:rPr>
                <w:rFonts w:ascii="Times New Roman" w:hAnsi="Times New Roman" w:cs="Times New Roman"/>
                <w:bCs/>
                <w:sz w:val="22"/>
                <w:szCs w:val="20"/>
              </w:rPr>
              <w:t xml:space="preserve">11 Avenue Palais Grillet - </w:t>
            </w:r>
            <w:r w:rsidRPr="00175B45">
              <w:rPr>
                <w:rFonts w:ascii="Times New Roman" w:hAnsi="Times New Roman" w:cs="Times New Roman"/>
                <w:sz w:val="22"/>
                <w:szCs w:val="20"/>
              </w:rPr>
              <w:t xml:space="preserve"> </w:t>
            </w:r>
            <w:r w:rsidRPr="00175B45">
              <w:rPr>
                <w:rFonts w:ascii="Times New Roman" w:hAnsi="Times New Roman" w:cs="Times New Roman"/>
                <w:bCs/>
                <w:sz w:val="22"/>
                <w:szCs w:val="20"/>
              </w:rPr>
              <w:t>69002 Lyon</w:t>
            </w:r>
          </w:p>
          <w:p w14:paraId="21E00835" w14:textId="77777777" w:rsidR="005A3153" w:rsidRPr="00175B45" w:rsidRDefault="005A3153" w:rsidP="005A3153">
            <w:pPr>
              <w:jc w:val="center"/>
              <w:rPr>
                <w:rFonts w:ascii="Times New Roman" w:hAnsi="Times New Roman" w:cs="Times New Roman"/>
                <w:sz w:val="22"/>
                <w:szCs w:val="20"/>
              </w:rPr>
            </w:pPr>
            <w:r w:rsidRPr="00175B45">
              <w:rPr>
                <w:rFonts w:ascii="Times New Roman" w:hAnsi="Times New Roman" w:cs="Times New Roman"/>
                <w:sz w:val="22"/>
                <w:szCs w:val="20"/>
              </w:rPr>
              <w:t xml:space="preserve">Tél. : </w:t>
            </w:r>
            <w:r w:rsidRPr="00175B45">
              <w:rPr>
                <w:rFonts w:ascii="Times New Roman" w:hAnsi="Times New Roman" w:cs="Times New Roman"/>
                <w:bCs/>
                <w:sz w:val="22"/>
                <w:szCs w:val="20"/>
              </w:rPr>
              <w:t xml:space="preserve">04 78 22 xx </w:t>
            </w:r>
            <w:proofErr w:type="spellStart"/>
            <w:r w:rsidRPr="00175B45">
              <w:rPr>
                <w:rFonts w:ascii="Times New Roman" w:hAnsi="Times New Roman" w:cs="Times New Roman"/>
                <w:bCs/>
                <w:sz w:val="22"/>
                <w:szCs w:val="20"/>
              </w:rPr>
              <w:t>xx</w:t>
            </w:r>
            <w:proofErr w:type="spellEnd"/>
            <w:r w:rsidRPr="00175B45">
              <w:rPr>
                <w:rFonts w:ascii="Times New Roman" w:hAnsi="Times New Roman" w:cs="Times New Roman"/>
                <w:bCs/>
                <w:sz w:val="22"/>
                <w:szCs w:val="20"/>
              </w:rPr>
              <w:t xml:space="preserve"> - </w:t>
            </w:r>
            <w:r w:rsidRPr="00175B45">
              <w:rPr>
                <w:rFonts w:ascii="Times New Roman" w:hAnsi="Times New Roman" w:cs="Times New Roman"/>
                <w:sz w:val="22"/>
                <w:szCs w:val="20"/>
              </w:rPr>
              <w:t xml:space="preserve">Fax : </w:t>
            </w:r>
            <w:r w:rsidRPr="00175B45">
              <w:rPr>
                <w:rFonts w:ascii="Times New Roman" w:hAnsi="Times New Roman" w:cs="Times New Roman"/>
                <w:bCs/>
                <w:sz w:val="22"/>
                <w:szCs w:val="20"/>
              </w:rPr>
              <w:t xml:space="preserve">04 78 22 xx </w:t>
            </w:r>
            <w:proofErr w:type="spellStart"/>
            <w:r w:rsidRPr="00175B45">
              <w:rPr>
                <w:rFonts w:ascii="Times New Roman" w:hAnsi="Times New Roman" w:cs="Times New Roman"/>
                <w:bCs/>
                <w:sz w:val="22"/>
                <w:szCs w:val="20"/>
              </w:rPr>
              <w:t>xx</w:t>
            </w:r>
            <w:proofErr w:type="spellEnd"/>
          </w:p>
          <w:p w14:paraId="2AA790A1" w14:textId="77777777" w:rsidR="005A3153" w:rsidRPr="00175B45" w:rsidRDefault="005A3153" w:rsidP="005A3153">
            <w:pPr>
              <w:jc w:val="center"/>
              <w:rPr>
                <w:rFonts w:ascii="Times New Roman" w:hAnsi="Times New Roman" w:cs="Times New Roman"/>
                <w:b/>
                <w:bCs/>
                <w:color w:val="17365D" w:themeColor="text2" w:themeShade="BF"/>
                <w:sz w:val="22"/>
                <w:szCs w:val="20"/>
              </w:rPr>
            </w:pPr>
            <w:r w:rsidRPr="00175B45">
              <w:rPr>
                <w:rFonts w:ascii="Times New Roman" w:hAnsi="Times New Roman" w:cs="Times New Roman"/>
                <w:sz w:val="22"/>
                <w:szCs w:val="20"/>
              </w:rPr>
              <w:t xml:space="preserve">Mél : </w:t>
            </w:r>
            <w:hyperlink r:id="rId9" w:history="1">
              <w:r w:rsidRPr="00175B45">
                <w:rPr>
                  <w:rStyle w:val="Lienhypertexte"/>
                  <w:rFonts w:ascii="Times New Roman" w:hAnsi="Times New Roman" w:cs="Times New Roman"/>
                  <w:color w:val="17365D" w:themeColor="text2" w:themeShade="BF"/>
                  <w:sz w:val="22"/>
                  <w:szCs w:val="20"/>
                </w:rPr>
                <w:t>contact@erbioline.com</w:t>
              </w:r>
            </w:hyperlink>
            <w:r w:rsidRPr="00175B45">
              <w:rPr>
                <w:rFonts w:ascii="Times New Roman" w:hAnsi="Times New Roman" w:cs="Times New Roman"/>
                <w:b/>
                <w:bCs/>
                <w:color w:val="17365D" w:themeColor="text2" w:themeShade="BF"/>
                <w:sz w:val="22"/>
                <w:szCs w:val="20"/>
              </w:rPr>
              <w:t xml:space="preserve">  </w:t>
            </w:r>
          </w:p>
          <w:p w14:paraId="79642CE1" w14:textId="77777777" w:rsidR="005A3153" w:rsidRPr="00175B45" w:rsidRDefault="005A3153" w:rsidP="005A3153">
            <w:pPr>
              <w:jc w:val="center"/>
              <w:rPr>
                <w:b/>
                <w:sz w:val="40"/>
              </w:rPr>
            </w:pPr>
            <w:r w:rsidRPr="00175B45">
              <w:rPr>
                <w:rFonts w:ascii="Times New Roman" w:hAnsi="Times New Roman" w:cs="Times New Roman"/>
                <w:sz w:val="22"/>
                <w:szCs w:val="20"/>
              </w:rPr>
              <w:t xml:space="preserve">Site : </w:t>
            </w:r>
            <w:hyperlink r:id="rId10" w:history="1">
              <w:r w:rsidRPr="00175B45">
                <w:rPr>
                  <w:rStyle w:val="Lienhypertexte"/>
                  <w:rFonts w:ascii="Times New Roman" w:hAnsi="Times New Roman" w:cs="Times New Roman"/>
                  <w:color w:val="17365D" w:themeColor="text2" w:themeShade="BF"/>
                  <w:sz w:val="22"/>
                  <w:szCs w:val="20"/>
                </w:rPr>
                <w:t>http://www.erbioline.com</w:t>
              </w:r>
            </w:hyperlink>
          </w:p>
          <w:p w14:paraId="131A9D04" w14:textId="77777777" w:rsidR="005A3153" w:rsidRDefault="005A3153" w:rsidP="005A3153"/>
        </w:tc>
      </w:tr>
    </w:tbl>
    <w:p w14:paraId="324C0F6D" w14:textId="77777777" w:rsidR="005A3153" w:rsidRDefault="007501AB" w:rsidP="007501AB">
      <w:pPr>
        <w:jc w:val="center"/>
      </w:pPr>
      <w:r>
        <w:rPr>
          <w:b/>
          <w:noProof/>
          <w:sz w:val="36"/>
        </w:rPr>
        <w:drawing>
          <wp:inline distT="0" distB="0" distL="0" distR="0" wp14:anchorId="2BABACAA" wp14:editId="740BD18B">
            <wp:extent cx="2984058" cy="1531088"/>
            <wp:effectExtent l="0" t="0" r="6985" b="0"/>
            <wp:docPr id="26" name="Image 2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8C87AFD.tmp"/>
                    <pic:cNvPicPr/>
                  </pic:nvPicPr>
                  <pic:blipFill>
                    <a:blip r:embed="rId11">
                      <a:extLst>
                        <a:ext uri="{28A0092B-C50C-407E-A947-70E740481C1C}">
                          <a14:useLocalDpi xmlns:a14="http://schemas.microsoft.com/office/drawing/2010/main" val="0"/>
                        </a:ext>
                      </a:extLst>
                    </a:blip>
                    <a:stretch>
                      <a:fillRect/>
                    </a:stretch>
                  </pic:blipFill>
                  <pic:spPr>
                    <a:xfrm>
                      <a:off x="0" y="0"/>
                      <a:ext cx="2995762" cy="1537093"/>
                    </a:xfrm>
                    <a:prstGeom prst="rect">
                      <a:avLst/>
                    </a:prstGeom>
                  </pic:spPr>
                </pic:pic>
              </a:graphicData>
            </a:graphic>
          </wp:inline>
        </w:drawing>
      </w:r>
    </w:p>
    <w:p w14:paraId="2AF89327" w14:textId="77777777" w:rsidR="007501AB" w:rsidRPr="008A23A0" w:rsidRDefault="007501AB" w:rsidP="007501AB">
      <w:pPr>
        <w:jc w:val="center"/>
      </w:pPr>
    </w:p>
    <w:p w14:paraId="1D320EBF" w14:textId="77777777" w:rsidR="00601DA9" w:rsidRPr="00601DA9" w:rsidRDefault="00601DA9" w:rsidP="00601DA9">
      <w:pPr>
        <w:jc w:val="center"/>
        <w:rPr>
          <w:i/>
        </w:rPr>
      </w:pPr>
      <w:r w:rsidRPr="00601DA9">
        <w:rPr>
          <w:i/>
        </w:rPr>
        <w:t xml:space="preserve">La simple évocation d’un parfum ou son effluve évoque </w:t>
      </w:r>
    </w:p>
    <w:p w14:paraId="246C651E" w14:textId="77777777" w:rsidR="00601DA9" w:rsidRPr="00601DA9" w:rsidRDefault="00601DA9" w:rsidP="00601DA9">
      <w:pPr>
        <w:jc w:val="center"/>
        <w:rPr>
          <w:i/>
        </w:rPr>
      </w:pPr>
      <w:r w:rsidRPr="00601DA9">
        <w:rPr>
          <w:i/>
        </w:rPr>
        <w:t xml:space="preserve">parfois les souvenirs les plus profonds. </w:t>
      </w:r>
    </w:p>
    <w:p w14:paraId="6D6FFE6C" w14:textId="77777777" w:rsidR="00601DA9" w:rsidRPr="00601DA9" w:rsidRDefault="00601DA9" w:rsidP="00601DA9">
      <w:pPr>
        <w:jc w:val="center"/>
        <w:rPr>
          <w:i/>
        </w:rPr>
      </w:pPr>
      <w:r w:rsidRPr="00601DA9">
        <w:rPr>
          <w:i/>
        </w:rPr>
        <w:t>Ceux qui les inventent construisent des chimères et du rêve.</w:t>
      </w:r>
    </w:p>
    <w:p w14:paraId="7C805CDB" w14:textId="77777777" w:rsidR="00601DA9" w:rsidRDefault="00601DA9" w:rsidP="00601DA9">
      <w:pPr>
        <w:spacing w:before="60" w:after="60"/>
        <w:rPr>
          <w:szCs w:val="20"/>
        </w:rPr>
      </w:pPr>
    </w:p>
    <w:p w14:paraId="637745DA" w14:textId="77777777" w:rsidR="00601DA9" w:rsidRDefault="00601DA9" w:rsidP="00601DA9">
      <w:pPr>
        <w:rPr>
          <w:szCs w:val="20"/>
        </w:rPr>
      </w:pPr>
      <w:r>
        <w:rPr>
          <w:szCs w:val="20"/>
        </w:rPr>
        <w:t xml:space="preserve">Camille Berthod a fait ses études à Bologne, en Italie, où elle a appris son métier de parfumeur-créateur ou « Nez ». Elle a ensuite </w:t>
      </w:r>
      <w:r w:rsidR="00A30FB8">
        <w:rPr>
          <w:szCs w:val="20"/>
        </w:rPr>
        <w:t>travaillé</w:t>
      </w:r>
      <w:r>
        <w:rPr>
          <w:szCs w:val="20"/>
        </w:rPr>
        <w:t xml:space="preserve"> pour plusieurs parfumeurs réputés (Erbolario, Gucci) avant de créer en France, à Paris</w:t>
      </w:r>
      <w:r w:rsidR="00A30FB8">
        <w:rPr>
          <w:szCs w:val="20"/>
        </w:rPr>
        <w:t>,</w:t>
      </w:r>
      <w:r>
        <w:rPr>
          <w:szCs w:val="20"/>
        </w:rPr>
        <w:t xml:space="preserve"> sa propre société en 2005.</w:t>
      </w:r>
    </w:p>
    <w:p w14:paraId="71BFA59E" w14:textId="77777777" w:rsidR="00601DA9" w:rsidRDefault="00601DA9" w:rsidP="00601DA9">
      <w:pPr>
        <w:rPr>
          <w:szCs w:val="20"/>
        </w:rPr>
      </w:pPr>
    </w:p>
    <w:p w14:paraId="60418E0A" w14:textId="77777777" w:rsidR="00601DA9" w:rsidRDefault="00601DA9" w:rsidP="00601DA9">
      <w:pPr>
        <w:rPr>
          <w:szCs w:val="20"/>
        </w:rPr>
      </w:pPr>
      <w:r>
        <w:rPr>
          <w:szCs w:val="20"/>
        </w:rPr>
        <w:t xml:space="preserve">La société </w:t>
      </w:r>
      <w:r w:rsidRPr="00C26EA8">
        <w:rPr>
          <w:szCs w:val="20"/>
        </w:rPr>
        <w:t>conç</w:t>
      </w:r>
      <w:r>
        <w:rPr>
          <w:szCs w:val="20"/>
        </w:rPr>
        <w:t>oit</w:t>
      </w:r>
      <w:r w:rsidRPr="00C26EA8">
        <w:rPr>
          <w:szCs w:val="20"/>
        </w:rPr>
        <w:t xml:space="preserve"> </w:t>
      </w:r>
      <w:r>
        <w:rPr>
          <w:szCs w:val="20"/>
        </w:rPr>
        <w:t>des</w:t>
      </w:r>
      <w:r w:rsidRPr="00C26EA8">
        <w:rPr>
          <w:szCs w:val="20"/>
        </w:rPr>
        <w:t xml:space="preserve"> parfums, déclinés en crèmes et savons qu’elle fait fabriquer à Grasse, </w:t>
      </w:r>
      <w:r>
        <w:rPr>
          <w:szCs w:val="20"/>
        </w:rPr>
        <w:t>(</w:t>
      </w:r>
      <w:r w:rsidRPr="00C26EA8">
        <w:rPr>
          <w:szCs w:val="20"/>
        </w:rPr>
        <w:t>Var</w:t>
      </w:r>
      <w:r>
        <w:rPr>
          <w:szCs w:val="20"/>
        </w:rPr>
        <w:t>)</w:t>
      </w:r>
      <w:r w:rsidRPr="00C26EA8">
        <w:rPr>
          <w:szCs w:val="20"/>
        </w:rPr>
        <w:t xml:space="preserve">, pour les parfums et à Venise pour les crèmes et savons. </w:t>
      </w:r>
    </w:p>
    <w:p w14:paraId="4DF30859" w14:textId="77777777" w:rsidR="00A30FB8" w:rsidRDefault="00A30FB8" w:rsidP="00601DA9">
      <w:pPr>
        <w:rPr>
          <w:szCs w:val="20"/>
        </w:rPr>
      </w:pPr>
    </w:p>
    <w:p w14:paraId="7F941BB0" w14:textId="77777777" w:rsidR="00A30FB8" w:rsidRDefault="00D2446C" w:rsidP="00601DA9">
      <w:pPr>
        <w:rPr>
          <w:szCs w:val="20"/>
        </w:rPr>
      </w:pPr>
      <w:r>
        <w:rPr>
          <w:szCs w:val="20"/>
        </w:rPr>
        <w:t>Notre</w:t>
      </w:r>
      <w:r w:rsidR="00A30FB8">
        <w:rPr>
          <w:szCs w:val="20"/>
        </w:rPr>
        <w:t xml:space="preserve"> objectif est de créer des produits différents, plus simple, plus proche de la nature et des territoires à partir de produits « Bio » et aux qualités attestées par des contrôles rigoureux.  </w:t>
      </w:r>
    </w:p>
    <w:p w14:paraId="6FF73B93" w14:textId="77777777" w:rsidR="00D2446C" w:rsidRDefault="00D2446C" w:rsidP="00D2446C">
      <w:pPr>
        <w:spacing w:before="120"/>
        <w:rPr>
          <w:szCs w:val="20"/>
        </w:rPr>
      </w:pPr>
      <w:r>
        <w:rPr>
          <w:szCs w:val="20"/>
        </w:rPr>
        <w:t>Depuis 2010 la société offre la possibilité de créer des parfums personnalisés dont vous serez l’unique utilisateur ou utilisatrice.</w:t>
      </w:r>
    </w:p>
    <w:p w14:paraId="7AB5745B" w14:textId="77777777" w:rsidR="00D2446C" w:rsidRDefault="00D2446C" w:rsidP="00D2446C">
      <w:pPr>
        <w:spacing w:before="120"/>
        <w:rPr>
          <w:szCs w:val="20"/>
        </w:rPr>
      </w:pPr>
      <w:r>
        <w:rPr>
          <w:szCs w:val="20"/>
        </w:rPr>
        <w:t xml:space="preserve">Depuis 2014 nous avons conçu un orgue de diffusion de parfums destinées à de grands espaces. Notre système breveté, est capable de créer des ambiances olfactives particulières et changeantes au grès de l’événement.  Nous pouvons transformer votre évènement en moment inoubliable et incomparable. Nous sommes notamment partenaires d’événements important dans </w:t>
      </w:r>
      <w:proofErr w:type="gramStart"/>
      <w:r>
        <w:rPr>
          <w:szCs w:val="20"/>
        </w:rPr>
        <w:t>la domaine</w:t>
      </w:r>
      <w:proofErr w:type="gramEnd"/>
      <w:r>
        <w:rPr>
          <w:szCs w:val="20"/>
        </w:rPr>
        <w:t xml:space="preserve"> de la mode, Fashion-Week notamment…</w:t>
      </w:r>
    </w:p>
    <w:p w14:paraId="1E3DADF0" w14:textId="77777777" w:rsidR="00601DA9" w:rsidRDefault="00601DA9" w:rsidP="00601DA9">
      <w:pPr>
        <w:rPr>
          <w:szCs w:val="20"/>
        </w:rPr>
      </w:pPr>
    </w:p>
    <w:p w14:paraId="3F4692CD" w14:textId="77777777" w:rsidR="00D2446C" w:rsidRDefault="00D2446C" w:rsidP="00601DA9">
      <w:pPr>
        <w:rPr>
          <w:szCs w:val="20"/>
        </w:rPr>
      </w:pPr>
      <w:r>
        <w:rPr>
          <w:szCs w:val="20"/>
        </w:rPr>
        <w:t>Notre</w:t>
      </w:r>
      <w:r w:rsidR="00601DA9" w:rsidRPr="00C26EA8">
        <w:rPr>
          <w:szCs w:val="20"/>
        </w:rPr>
        <w:t xml:space="preserve"> activité est la suivante :</w:t>
      </w:r>
      <w:r w:rsidR="00601DA9">
        <w:rPr>
          <w:szCs w:val="20"/>
        </w:rPr>
        <w:t xml:space="preserve"> </w:t>
      </w:r>
    </w:p>
    <w:p w14:paraId="117A884F" w14:textId="4F362520" w:rsidR="00D2446C" w:rsidRPr="00D2446C" w:rsidRDefault="00601DA9" w:rsidP="00D2446C">
      <w:pPr>
        <w:pStyle w:val="Paragraphedeliste"/>
        <w:numPr>
          <w:ilvl w:val="0"/>
          <w:numId w:val="29"/>
        </w:numPr>
        <w:rPr>
          <w:szCs w:val="20"/>
        </w:rPr>
      </w:pPr>
      <w:r w:rsidRPr="00D2446C">
        <w:rPr>
          <w:szCs w:val="20"/>
        </w:rPr>
        <w:t>achats ventes de parfums, savons, crèmes</w:t>
      </w:r>
      <w:r w:rsidR="003E21EB">
        <w:rPr>
          <w:szCs w:val="20"/>
        </w:rPr>
        <w:t> ;</w:t>
      </w:r>
    </w:p>
    <w:p w14:paraId="24CBFD44" w14:textId="7D2E2617" w:rsidR="00D2446C" w:rsidRPr="00D2446C" w:rsidRDefault="00601DA9" w:rsidP="00D2446C">
      <w:pPr>
        <w:pStyle w:val="Paragraphedeliste"/>
        <w:numPr>
          <w:ilvl w:val="0"/>
          <w:numId w:val="29"/>
        </w:numPr>
        <w:rPr>
          <w:szCs w:val="20"/>
        </w:rPr>
      </w:pPr>
      <w:r w:rsidRPr="00D2446C">
        <w:rPr>
          <w:szCs w:val="20"/>
        </w:rPr>
        <w:t>achats ventes d’accessoires : rouges à lèvres, brosses…</w:t>
      </w:r>
      <w:r w:rsidR="003E21EB">
        <w:rPr>
          <w:szCs w:val="20"/>
        </w:rPr>
        <w:t> ;</w:t>
      </w:r>
    </w:p>
    <w:p w14:paraId="40BFE6E1" w14:textId="43D8E043" w:rsidR="00D2446C" w:rsidRPr="00D2446C" w:rsidRDefault="00601DA9" w:rsidP="00D2446C">
      <w:pPr>
        <w:pStyle w:val="Paragraphedeliste"/>
        <w:numPr>
          <w:ilvl w:val="0"/>
          <w:numId w:val="29"/>
        </w:numPr>
        <w:rPr>
          <w:szCs w:val="20"/>
        </w:rPr>
      </w:pPr>
      <w:r w:rsidRPr="00D2446C">
        <w:rPr>
          <w:szCs w:val="20"/>
        </w:rPr>
        <w:t>création de parfums personnalisés</w:t>
      </w:r>
      <w:r w:rsidR="003E21EB">
        <w:rPr>
          <w:szCs w:val="20"/>
        </w:rPr>
        <w:t> ;</w:t>
      </w:r>
    </w:p>
    <w:p w14:paraId="1D092307" w14:textId="77777777" w:rsidR="00601DA9" w:rsidRDefault="00601DA9" w:rsidP="00D2446C">
      <w:pPr>
        <w:pStyle w:val="Paragraphedeliste"/>
        <w:numPr>
          <w:ilvl w:val="0"/>
          <w:numId w:val="29"/>
        </w:numPr>
      </w:pPr>
      <w:r w:rsidRPr="00D2446C">
        <w:rPr>
          <w:szCs w:val="20"/>
        </w:rPr>
        <w:t>création d’ambiance olfactive pour l’évènementiel.</w:t>
      </w:r>
    </w:p>
    <w:p w14:paraId="02917C7E" w14:textId="77777777" w:rsidR="00601DA9" w:rsidRDefault="00601DA9" w:rsidP="00601DA9"/>
    <w:p w14:paraId="2261A30D" w14:textId="77777777" w:rsidR="00601DA9" w:rsidRDefault="00601DA9" w:rsidP="00601DA9"/>
    <w:p w14:paraId="16B8E2D3" w14:textId="77777777" w:rsidR="00601DA9" w:rsidRDefault="00601DA9" w:rsidP="00601DA9"/>
    <w:p w14:paraId="4DE26C81" w14:textId="77777777" w:rsidR="00601DA9" w:rsidRDefault="00601DA9" w:rsidP="003E21EB">
      <w:pPr>
        <w:jc w:val="both"/>
      </w:pPr>
      <w:r>
        <w:t xml:space="preserve">Considéré comme un maître dans le petit milieu très sophistiqué des « vrais » créateurs, ce fils de parfumeur ne pense pas avoir hérité d’un don. Il croit au travail. Mauvais élève à l’école, il quitte le lycée à 16 ans, débute comme ouvrier chez un fabricant avant de grimper jusqu’au sommet. Aujourd’hui, Jean-Claude </w:t>
      </w:r>
      <w:proofErr w:type="spellStart"/>
      <w:r>
        <w:t>Ellena</w:t>
      </w:r>
      <w:proofErr w:type="spellEnd"/>
      <w:r>
        <w:t xml:space="preserve"> compose en solitaire et en toute liberté – il n’est soumis à aucun diktat marketing – pour Hermès. Il écrit, vit et travaille près de Grasse.</w:t>
      </w:r>
    </w:p>
    <w:p w14:paraId="02695F04" w14:textId="77777777" w:rsidR="00601DA9" w:rsidRDefault="00601DA9" w:rsidP="003E21EB">
      <w:pPr>
        <w:jc w:val="both"/>
      </w:pPr>
      <w:r>
        <w:t xml:space="preserve">Le subtil François </w:t>
      </w:r>
      <w:proofErr w:type="spellStart"/>
      <w:r>
        <w:t>Demachy</w:t>
      </w:r>
      <w:proofErr w:type="spellEnd"/>
      <w:r>
        <w:t xml:space="preserve"> se souvient d’avoir emballé, enfant, dans l’arrière-boutique familiale, les paquets d’eau de Cologne fabriquée par son père, d’avoir « </w:t>
      </w:r>
      <w:proofErr w:type="spellStart"/>
      <w:r>
        <w:t>patassé</w:t>
      </w:r>
      <w:proofErr w:type="spellEnd"/>
      <w:r>
        <w:t xml:space="preserve"> » (mélangé) des essences et des senteurs avec la bénédiction paternelle. « Je pense que passer son enfance à Grasse vous sensibilise beaucoup », confirme-t-il. Lui et Jacques </w:t>
      </w:r>
      <w:proofErr w:type="spellStart"/>
      <w:r>
        <w:t>Polge</w:t>
      </w:r>
      <w:proofErr w:type="spellEnd"/>
      <w:r>
        <w:t xml:space="preserve"> éprouvent d’ailleurs une tendresse particulière pour le jasmin, fleur </w:t>
      </w:r>
      <w:r>
        <w:lastRenderedPageBreak/>
        <w:t xml:space="preserve">fétiche et phare de la région que l’on retrouve dans plusieurs jus qu’ils ont inventés. Si, ici, la greffe a pris sous influence familiale et géographique, pour d’autres, c’est un choc émotionnel, un souvenir ineffaçable qui a déclenché la vocation : « J’ai décidé de devenir nez à 17 ans après avoir respiré N° 19 de Chanel dans le cou d’une amoureuse », confie Bertrand </w:t>
      </w:r>
      <w:proofErr w:type="spellStart"/>
      <w:r>
        <w:t>Duchaufour</w:t>
      </w:r>
      <w:proofErr w:type="spellEnd"/>
      <w:r>
        <w:t>.</w:t>
      </w:r>
    </w:p>
    <w:p w14:paraId="1F6EE13D" w14:textId="77777777" w:rsidR="00601DA9" w:rsidRDefault="00601DA9" w:rsidP="00601DA9"/>
    <w:p w14:paraId="7BC3B142" w14:textId="77777777" w:rsidR="00601DA9" w:rsidRDefault="00601DA9" w:rsidP="00601DA9"/>
    <w:p w14:paraId="1D74287D" w14:textId="77777777" w:rsidR="00601DA9" w:rsidRDefault="00601DA9" w:rsidP="00601DA9"/>
    <w:p w14:paraId="0C421277" w14:textId="77777777" w:rsidR="00601DA9" w:rsidRDefault="00601DA9" w:rsidP="003A19F8">
      <w:pPr>
        <w:jc w:val="center"/>
      </w:pPr>
    </w:p>
    <w:p w14:paraId="5DCB048B" w14:textId="77777777" w:rsidR="00601DA9" w:rsidRDefault="00601DA9" w:rsidP="003A19F8">
      <w:pPr>
        <w:jc w:val="center"/>
      </w:pPr>
    </w:p>
    <w:p w14:paraId="507A33DE" w14:textId="77777777" w:rsidR="00601DA9" w:rsidRDefault="00601DA9" w:rsidP="003A19F8">
      <w:pPr>
        <w:jc w:val="center"/>
      </w:pPr>
    </w:p>
    <w:p w14:paraId="7B24B0A6" w14:textId="77777777" w:rsidR="00601DA9" w:rsidRDefault="00601DA9" w:rsidP="003A19F8">
      <w:pPr>
        <w:jc w:val="center"/>
      </w:pPr>
    </w:p>
    <w:p w14:paraId="4999CAD0" w14:textId="77777777" w:rsidR="00601DA9" w:rsidRDefault="00601DA9" w:rsidP="003A19F8">
      <w:pPr>
        <w:jc w:val="center"/>
      </w:pPr>
    </w:p>
    <w:p w14:paraId="2C0666CE" w14:textId="77777777" w:rsidR="00601DA9" w:rsidRDefault="00601DA9" w:rsidP="003A19F8">
      <w:pPr>
        <w:jc w:val="center"/>
      </w:pPr>
    </w:p>
    <w:p w14:paraId="0CA2AD21" w14:textId="77777777" w:rsidR="00601DA9" w:rsidRDefault="00601DA9" w:rsidP="003A19F8">
      <w:pPr>
        <w:jc w:val="center"/>
      </w:pPr>
    </w:p>
    <w:p w14:paraId="57D8789E" w14:textId="77777777" w:rsidR="00601DA9" w:rsidRDefault="00601DA9" w:rsidP="003A19F8">
      <w:pPr>
        <w:jc w:val="center"/>
      </w:pPr>
    </w:p>
    <w:p w14:paraId="269836FE" w14:textId="77777777" w:rsidR="00601DA9" w:rsidRDefault="00601DA9" w:rsidP="003A19F8">
      <w:pPr>
        <w:jc w:val="center"/>
      </w:pPr>
    </w:p>
    <w:p w14:paraId="38826FD6" w14:textId="77777777" w:rsidR="00601DA9" w:rsidRDefault="00601DA9" w:rsidP="003A19F8">
      <w:pPr>
        <w:jc w:val="center"/>
      </w:pPr>
    </w:p>
    <w:p w14:paraId="7F093C1B" w14:textId="77777777" w:rsidR="00601DA9" w:rsidRDefault="00601DA9" w:rsidP="003A19F8">
      <w:pPr>
        <w:jc w:val="center"/>
      </w:pPr>
    </w:p>
    <w:p w14:paraId="2053D012" w14:textId="77777777" w:rsidR="00601DA9" w:rsidRDefault="00601DA9" w:rsidP="003A19F8">
      <w:pPr>
        <w:jc w:val="center"/>
      </w:pPr>
    </w:p>
    <w:p w14:paraId="4A620A8B" w14:textId="77777777" w:rsidR="00601DA9" w:rsidRDefault="00601DA9" w:rsidP="003A19F8">
      <w:pPr>
        <w:jc w:val="center"/>
      </w:pPr>
    </w:p>
    <w:p w14:paraId="2E3B65B1" w14:textId="77777777" w:rsidR="00601DA9" w:rsidRDefault="00601DA9" w:rsidP="003A19F8">
      <w:pPr>
        <w:jc w:val="center"/>
      </w:pPr>
    </w:p>
    <w:p w14:paraId="37B9000F" w14:textId="77777777" w:rsidR="00601DA9" w:rsidRDefault="00601DA9" w:rsidP="003A19F8">
      <w:pPr>
        <w:jc w:val="center"/>
      </w:pPr>
    </w:p>
    <w:p w14:paraId="4F44013C" w14:textId="77777777" w:rsidR="00601DA9" w:rsidRDefault="00601DA9" w:rsidP="003A19F8">
      <w:pPr>
        <w:jc w:val="center"/>
      </w:pPr>
    </w:p>
    <w:p w14:paraId="7EF04711" w14:textId="77777777" w:rsidR="007501AB" w:rsidRDefault="007501AB" w:rsidP="003A19F8">
      <w:pPr>
        <w:jc w:val="center"/>
      </w:pPr>
      <w:r w:rsidRPr="00CF4703">
        <w:rPr>
          <w:rFonts w:ascii="Calibri" w:hAnsi="Calibri"/>
          <w:noProof/>
        </w:rPr>
        <w:drawing>
          <wp:anchor distT="0" distB="0" distL="114300" distR="114300" simplePos="0" relativeHeight="251661312" behindDoc="0" locked="0" layoutInCell="1" allowOverlap="1" wp14:anchorId="0472AEE5" wp14:editId="3EAC4229">
            <wp:simplePos x="0" y="0"/>
            <wp:positionH relativeFrom="column">
              <wp:posOffset>2722084</wp:posOffset>
            </wp:positionH>
            <wp:positionV relativeFrom="paragraph">
              <wp:posOffset>1395095</wp:posOffset>
            </wp:positionV>
            <wp:extent cx="970282" cy="368603"/>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2" cy="3686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mc:AlternateContent>
          <mc:Choice Requires="wps">
            <w:drawing>
              <wp:anchor distT="0" distB="0" distL="114300" distR="114300" simplePos="0" relativeHeight="251662336" behindDoc="0" locked="0" layoutInCell="1" allowOverlap="1" wp14:anchorId="7172F6DC" wp14:editId="62753933">
                <wp:simplePos x="0" y="0"/>
                <wp:positionH relativeFrom="column">
                  <wp:posOffset>2817267</wp:posOffset>
                </wp:positionH>
                <wp:positionV relativeFrom="paragraph">
                  <wp:posOffset>741177</wp:posOffset>
                </wp:positionV>
                <wp:extent cx="757555" cy="362102"/>
                <wp:effectExtent l="0" t="0" r="4445" b="0"/>
                <wp:wrapNone/>
                <wp:docPr id="1" name="Zone de texte 1"/>
                <wp:cNvGraphicFramePr/>
                <a:graphic xmlns:a="http://schemas.openxmlformats.org/drawingml/2006/main">
                  <a:graphicData uri="http://schemas.microsoft.com/office/word/2010/wordprocessingShape">
                    <wps:wsp>
                      <wps:cNvSpPr txBox="1"/>
                      <wps:spPr>
                        <a:xfrm>
                          <a:off x="0" y="0"/>
                          <a:ext cx="757555" cy="362102"/>
                        </a:xfrm>
                        <a:prstGeom prst="rect">
                          <a:avLst/>
                        </a:prstGeom>
                        <a:solidFill>
                          <a:schemeClr val="lt1"/>
                        </a:solidFill>
                        <a:ln w="6350">
                          <a:noFill/>
                        </a:ln>
                      </wps:spPr>
                      <wps:txbx>
                        <w:txbxContent>
                          <w:p w14:paraId="08F276DC" w14:textId="77777777" w:rsidR="007501AB" w:rsidRPr="007501AB" w:rsidRDefault="007501AB" w:rsidP="007501AB">
                            <w:pPr>
                              <w:jc w:val="center"/>
                              <w:rPr>
                                <w:rFonts w:ascii="Algerian" w:hAnsi="Algerian"/>
                                <w:sz w:val="18"/>
                              </w:rPr>
                            </w:pPr>
                            <w:r w:rsidRPr="007501AB">
                              <w:rPr>
                                <w:rFonts w:ascii="Algerian" w:hAnsi="Algerian"/>
                                <w:sz w:val="18"/>
                              </w:rPr>
                              <w:t>Genièvre</w:t>
                            </w:r>
                          </w:p>
                          <w:p w14:paraId="58C67B03" w14:textId="77777777" w:rsidR="007501AB" w:rsidRPr="007501AB" w:rsidRDefault="007501AB" w:rsidP="007501AB">
                            <w:pPr>
                              <w:jc w:val="center"/>
                              <w:rPr>
                                <w:rFonts w:ascii="Algerian" w:hAnsi="Algerian"/>
                                <w:sz w:val="18"/>
                              </w:rPr>
                            </w:pPr>
                            <w:r w:rsidRPr="007501AB">
                              <w:rPr>
                                <w:rFonts w:ascii="Algerian" w:hAnsi="Algerian"/>
                                <w:sz w:val="18"/>
                              </w:rPr>
                              <w:t>Noir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7D3A79" id="_x0000_t202" coordsize="21600,21600" o:spt="202" path="m,l,21600r21600,l21600,xe">
                <v:stroke joinstyle="miter"/>
                <v:path gradientshapeok="t" o:connecttype="rect"/>
              </v:shapetype>
              <v:shape id="Zone de texte 1" o:spid="_x0000_s1026" type="#_x0000_t202" style="position:absolute;left:0;text-align:left;margin-left:221.85pt;margin-top:58.35pt;width:59.6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" fillcolor="white [3201]" stroked="f" strokeweight=".5pt">
                <v:textbox>
                  <w:txbxContent>
                    <w:p w:rsidR="007501AB" w:rsidRPr="007501AB" w:rsidRDefault="007501AB" w:rsidP="007501AB">
                      <w:pPr>
                        <w:jc w:val="center"/>
                        <w:rPr>
                          <w:rFonts w:ascii="Algerian" w:hAnsi="Algerian"/>
                          <w:sz w:val="18"/>
                        </w:rPr>
                      </w:pPr>
                      <w:r w:rsidRPr="007501AB">
                        <w:rPr>
                          <w:rFonts w:ascii="Algerian" w:hAnsi="Algerian"/>
                          <w:sz w:val="18"/>
                        </w:rPr>
                        <w:t>Genièvre</w:t>
                      </w:r>
                    </w:p>
                    <w:p w:rsidR="007501AB" w:rsidRPr="007501AB" w:rsidRDefault="007501AB" w:rsidP="007501AB">
                      <w:pPr>
                        <w:jc w:val="center"/>
                        <w:rPr>
                          <w:rFonts w:ascii="Algerian" w:hAnsi="Algerian"/>
                          <w:sz w:val="18"/>
                        </w:rPr>
                      </w:pPr>
                      <w:r w:rsidRPr="007501AB">
                        <w:rPr>
                          <w:rFonts w:ascii="Algerian" w:hAnsi="Algerian"/>
                          <w:sz w:val="18"/>
                        </w:rPr>
                        <w:t>Noir</w:t>
                      </w:r>
                    </w:p>
                  </w:txbxContent>
                </v:textbox>
              </v:shape>
            </w:pict>
          </mc:Fallback>
        </mc:AlternateContent>
      </w:r>
      <w:r>
        <w:rPr>
          <w:b/>
          <w:noProof/>
          <w:sz w:val="36"/>
        </w:rPr>
        <w:drawing>
          <wp:inline distT="0" distB="0" distL="0" distR="0" wp14:anchorId="46204D4B" wp14:editId="60420212">
            <wp:extent cx="1398896" cy="2055015"/>
            <wp:effectExtent l="0" t="0" r="0" b="2540"/>
            <wp:docPr id="11" name="Image 11"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8C8FF7F.tmp"/>
                    <pic:cNvPicPr/>
                  </pic:nvPicPr>
                  <pic:blipFill>
                    <a:blip r:embed="rId12">
                      <a:extLst>
                        <a:ext uri="{28A0092B-C50C-407E-A947-70E740481C1C}">
                          <a14:useLocalDpi xmlns:a14="http://schemas.microsoft.com/office/drawing/2010/main" val="0"/>
                        </a:ext>
                      </a:extLst>
                    </a:blip>
                    <a:stretch>
                      <a:fillRect/>
                    </a:stretch>
                  </pic:blipFill>
                  <pic:spPr>
                    <a:xfrm>
                      <a:off x="0" y="0"/>
                      <a:ext cx="1408109" cy="2068549"/>
                    </a:xfrm>
                    <a:prstGeom prst="rect">
                      <a:avLst/>
                    </a:prstGeom>
                  </pic:spPr>
                </pic:pic>
              </a:graphicData>
            </a:graphic>
          </wp:inline>
        </w:drawing>
      </w:r>
    </w:p>
    <w:sectPr w:rsidR="007501AB" w:rsidSect="007501AB">
      <w:footerReference w:type="default" r:id="rId13"/>
      <w:type w:val="continuous"/>
      <w:pgSz w:w="11906" w:h="16838" w:code="9"/>
      <w:pgMar w:top="719" w:right="851" w:bottom="719" w:left="851" w:header="709" w:footer="2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3CD1" w14:textId="77777777" w:rsidR="00112E35" w:rsidRDefault="00112E35">
      <w:r>
        <w:separator/>
      </w:r>
    </w:p>
    <w:p w14:paraId="7991D91E" w14:textId="77777777" w:rsidR="00112E35" w:rsidRDefault="00112E35"/>
  </w:endnote>
  <w:endnote w:type="continuationSeparator" w:id="0">
    <w:p w14:paraId="0E189C90" w14:textId="77777777" w:rsidR="00112E35" w:rsidRDefault="00112E35">
      <w:r>
        <w:continuationSeparator/>
      </w:r>
    </w:p>
    <w:p w14:paraId="613AEF71" w14:textId="77777777" w:rsidR="00112E35" w:rsidRDefault="00112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3E96" w14:textId="77777777" w:rsidR="000D2B14" w:rsidRPr="00ED2351" w:rsidRDefault="000D2B14">
    <w:pPr>
      <w:pStyle w:val="Pieddepage"/>
      <w:jc w:val="center"/>
      <w:rPr>
        <w:sz w:val="20"/>
      </w:rPr>
    </w:pPr>
    <w:r w:rsidRPr="00ED2351">
      <w:rPr>
        <w:sz w:val="20"/>
      </w:rPr>
      <w:fldChar w:fldCharType="begin"/>
    </w:r>
    <w:r w:rsidRPr="00ED2351">
      <w:rPr>
        <w:sz w:val="20"/>
      </w:rPr>
      <w:instrText>PAGE</w:instrText>
    </w:r>
    <w:r w:rsidRPr="00ED2351">
      <w:rPr>
        <w:sz w:val="20"/>
      </w:rPr>
      <w:fldChar w:fldCharType="separate"/>
    </w:r>
    <w:r w:rsidR="00673EDE">
      <w:rPr>
        <w:noProof/>
        <w:sz w:val="20"/>
      </w:rPr>
      <w:t>6</w:t>
    </w:r>
    <w:r w:rsidRPr="00ED2351">
      <w:rPr>
        <w:sz w:val="20"/>
      </w:rPr>
      <w:fldChar w:fldCharType="end"/>
    </w:r>
    <w:r w:rsidRPr="00ED2351">
      <w:rPr>
        <w:sz w:val="20"/>
      </w:rPr>
      <w:t xml:space="preserve"> / </w:t>
    </w:r>
    <w:r w:rsidRPr="00ED2351">
      <w:rPr>
        <w:sz w:val="20"/>
      </w:rPr>
      <w:fldChar w:fldCharType="begin"/>
    </w:r>
    <w:r w:rsidRPr="00ED2351">
      <w:rPr>
        <w:sz w:val="20"/>
      </w:rPr>
      <w:instrText>NUMPAGES</w:instrText>
    </w:r>
    <w:r w:rsidRPr="00ED2351">
      <w:rPr>
        <w:sz w:val="20"/>
      </w:rPr>
      <w:fldChar w:fldCharType="separate"/>
    </w:r>
    <w:r w:rsidR="00673EDE">
      <w:rPr>
        <w:noProof/>
        <w:sz w:val="20"/>
      </w:rPr>
      <w:t>6</w:t>
    </w:r>
    <w:r w:rsidRPr="00ED2351">
      <w:rPr>
        <w:sz w:val="20"/>
      </w:rPr>
      <w:fldChar w:fldCharType="end"/>
    </w:r>
  </w:p>
  <w:p w14:paraId="75ECC293" w14:textId="77777777" w:rsidR="000D2B14" w:rsidRDefault="000D2B14" w:rsidP="0051585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C1F8" w14:textId="77777777" w:rsidR="00112E35" w:rsidRDefault="00112E35">
      <w:r>
        <w:separator/>
      </w:r>
    </w:p>
    <w:p w14:paraId="52CF2D38" w14:textId="77777777" w:rsidR="00112E35" w:rsidRDefault="00112E35"/>
  </w:footnote>
  <w:footnote w:type="continuationSeparator" w:id="0">
    <w:p w14:paraId="2832B199" w14:textId="77777777" w:rsidR="00112E35" w:rsidRDefault="00112E35">
      <w:r>
        <w:continuationSeparator/>
      </w:r>
    </w:p>
    <w:p w14:paraId="3BD3F999" w14:textId="77777777" w:rsidR="00112E35" w:rsidRDefault="00112E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2496"/>
    <w:multiLevelType w:val="hybridMultilevel"/>
    <w:tmpl w:val="ACB64EAA"/>
    <w:lvl w:ilvl="0" w:tplc="1FE0584C">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4512A9"/>
    <w:multiLevelType w:val="hybridMultilevel"/>
    <w:tmpl w:val="0876D350"/>
    <w:lvl w:ilvl="0" w:tplc="45E4930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8E0309"/>
    <w:multiLevelType w:val="hybridMultilevel"/>
    <w:tmpl w:val="3E940B5C"/>
    <w:lvl w:ilvl="0" w:tplc="1C34780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44616"/>
    <w:multiLevelType w:val="hybridMultilevel"/>
    <w:tmpl w:val="189C9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4E5E7F"/>
    <w:multiLevelType w:val="hybridMultilevel"/>
    <w:tmpl w:val="4C8C1324"/>
    <w:lvl w:ilvl="0" w:tplc="8C3434F0">
      <w:start w:val="1"/>
      <w:numFmt w:val="bullet"/>
      <w:pStyle w:val="A5-listearticl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1D1D18"/>
    <w:multiLevelType w:val="hybridMultilevel"/>
    <w:tmpl w:val="06D46C28"/>
    <w:lvl w:ilvl="0" w:tplc="C2527746">
      <w:start w:val="1"/>
      <w:numFmt w:val="bullet"/>
      <w:pStyle w:val="A5article"/>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9120F9"/>
    <w:multiLevelType w:val="hybridMultilevel"/>
    <w:tmpl w:val="63227A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10109988">
    <w:abstractNumId w:val="0"/>
  </w:num>
  <w:num w:numId="2" w16cid:durableId="1878346472">
    <w:abstractNumId w:val="2"/>
  </w:num>
  <w:num w:numId="3" w16cid:durableId="1195777533">
    <w:abstractNumId w:val="6"/>
  </w:num>
  <w:num w:numId="4" w16cid:durableId="1634402501">
    <w:abstractNumId w:val="1"/>
  </w:num>
  <w:num w:numId="5" w16cid:durableId="936793767">
    <w:abstractNumId w:val="5"/>
  </w:num>
  <w:num w:numId="6" w16cid:durableId="1143623337">
    <w:abstractNumId w:val="5"/>
  </w:num>
  <w:num w:numId="7" w16cid:durableId="401606785">
    <w:abstractNumId w:val="5"/>
  </w:num>
  <w:num w:numId="8" w16cid:durableId="513151389">
    <w:abstractNumId w:val="5"/>
  </w:num>
  <w:num w:numId="9" w16cid:durableId="982389734">
    <w:abstractNumId w:val="5"/>
  </w:num>
  <w:num w:numId="10" w16cid:durableId="411397874">
    <w:abstractNumId w:val="5"/>
  </w:num>
  <w:num w:numId="11" w16cid:durableId="1201480950">
    <w:abstractNumId w:val="5"/>
  </w:num>
  <w:num w:numId="12" w16cid:durableId="797459119">
    <w:abstractNumId w:val="5"/>
  </w:num>
  <w:num w:numId="13" w16cid:durableId="1634562125">
    <w:abstractNumId w:val="5"/>
  </w:num>
  <w:num w:numId="14" w16cid:durableId="1355960878">
    <w:abstractNumId w:val="5"/>
  </w:num>
  <w:num w:numId="15" w16cid:durableId="1841769700">
    <w:abstractNumId w:val="5"/>
  </w:num>
  <w:num w:numId="16" w16cid:durableId="884487851">
    <w:abstractNumId w:val="5"/>
  </w:num>
  <w:num w:numId="17" w16cid:durableId="632179672">
    <w:abstractNumId w:val="5"/>
  </w:num>
  <w:num w:numId="18" w16cid:durableId="2006082952">
    <w:abstractNumId w:val="5"/>
  </w:num>
  <w:num w:numId="19" w16cid:durableId="401485097">
    <w:abstractNumId w:val="5"/>
  </w:num>
  <w:num w:numId="20" w16cid:durableId="1897155103">
    <w:abstractNumId w:val="5"/>
  </w:num>
  <w:num w:numId="21" w16cid:durableId="987053466">
    <w:abstractNumId w:val="5"/>
  </w:num>
  <w:num w:numId="22" w16cid:durableId="931473429">
    <w:abstractNumId w:val="5"/>
  </w:num>
  <w:num w:numId="23" w16cid:durableId="2033145393">
    <w:abstractNumId w:val="5"/>
  </w:num>
  <w:num w:numId="24" w16cid:durableId="1579244728">
    <w:abstractNumId w:val="5"/>
  </w:num>
  <w:num w:numId="25" w16cid:durableId="368190232">
    <w:abstractNumId w:val="5"/>
  </w:num>
  <w:num w:numId="26" w16cid:durableId="882789236">
    <w:abstractNumId w:val="5"/>
  </w:num>
  <w:num w:numId="27" w16cid:durableId="564143945">
    <w:abstractNumId w:val="5"/>
  </w:num>
  <w:num w:numId="28" w16cid:durableId="1801268994">
    <w:abstractNumId w:val="4"/>
  </w:num>
  <w:num w:numId="29" w16cid:durableId="155806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72"/>
    <w:rsid w:val="00000807"/>
    <w:rsid w:val="000D2B14"/>
    <w:rsid w:val="000F1141"/>
    <w:rsid w:val="000F6CAC"/>
    <w:rsid w:val="00107A72"/>
    <w:rsid w:val="00112E35"/>
    <w:rsid w:val="00175B45"/>
    <w:rsid w:val="001C2C75"/>
    <w:rsid w:val="001E3896"/>
    <w:rsid w:val="001F1E7E"/>
    <w:rsid w:val="0020324E"/>
    <w:rsid w:val="00224D10"/>
    <w:rsid w:val="00235441"/>
    <w:rsid w:val="00255CBF"/>
    <w:rsid w:val="00263208"/>
    <w:rsid w:val="00265538"/>
    <w:rsid w:val="00297FEE"/>
    <w:rsid w:val="002B23B7"/>
    <w:rsid w:val="002C1612"/>
    <w:rsid w:val="002C4A77"/>
    <w:rsid w:val="002C5204"/>
    <w:rsid w:val="002D1DBE"/>
    <w:rsid w:val="002D2064"/>
    <w:rsid w:val="002F34E4"/>
    <w:rsid w:val="003252C5"/>
    <w:rsid w:val="00330414"/>
    <w:rsid w:val="003769C8"/>
    <w:rsid w:val="003A19F8"/>
    <w:rsid w:val="003E21EB"/>
    <w:rsid w:val="003F3E2A"/>
    <w:rsid w:val="003F51DD"/>
    <w:rsid w:val="00403AB7"/>
    <w:rsid w:val="00420CDF"/>
    <w:rsid w:val="004250DB"/>
    <w:rsid w:val="0044028C"/>
    <w:rsid w:val="00455F27"/>
    <w:rsid w:val="004601CF"/>
    <w:rsid w:val="004612CA"/>
    <w:rsid w:val="00467D84"/>
    <w:rsid w:val="00474A59"/>
    <w:rsid w:val="004C2769"/>
    <w:rsid w:val="004D1A66"/>
    <w:rsid w:val="004D531F"/>
    <w:rsid w:val="0051585A"/>
    <w:rsid w:val="005312A4"/>
    <w:rsid w:val="00532CEF"/>
    <w:rsid w:val="0054449C"/>
    <w:rsid w:val="00584F6E"/>
    <w:rsid w:val="00586640"/>
    <w:rsid w:val="005A3153"/>
    <w:rsid w:val="005A520D"/>
    <w:rsid w:val="005E57DE"/>
    <w:rsid w:val="00601DA9"/>
    <w:rsid w:val="00602C36"/>
    <w:rsid w:val="00673EDE"/>
    <w:rsid w:val="0069359E"/>
    <w:rsid w:val="006B698C"/>
    <w:rsid w:val="007106C9"/>
    <w:rsid w:val="00735447"/>
    <w:rsid w:val="007501AB"/>
    <w:rsid w:val="007865DF"/>
    <w:rsid w:val="007B07D7"/>
    <w:rsid w:val="00852E83"/>
    <w:rsid w:val="00892326"/>
    <w:rsid w:val="008B017F"/>
    <w:rsid w:val="008F56B3"/>
    <w:rsid w:val="0091516A"/>
    <w:rsid w:val="009473CE"/>
    <w:rsid w:val="009629CE"/>
    <w:rsid w:val="009C073F"/>
    <w:rsid w:val="00A30FB8"/>
    <w:rsid w:val="00A31B6D"/>
    <w:rsid w:val="00A86F7F"/>
    <w:rsid w:val="00AA607A"/>
    <w:rsid w:val="00AB45D7"/>
    <w:rsid w:val="00AC738E"/>
    <w:rsid w:val="00AE390E"/>
    <w:rsid w:val="00B1393A"/>
    <w:rsid w:val="00B50EBA"/>
    <w:rsid w:val="00BA7759"/>
    <w:rsid w:val="00BB747C"/>
    <w:rsid w:val="00BD38CD"/>
    <w:rsid w:val="00C25956"/>
    <w:rsid w:val="00C323FE"/>
    <w:rsid w:val="00C3334A"/>
    <w:rsid w:val="00C42CF7"/>
    <w:rsid w:val="00C42F87"/>
    <w:rsid w:val="00CC41D7"/>
    <w:rsid w:val="00CF14B6"/>
    <w:rsid w:val="00D01E47"/>
    <w:rsid w:val="00D206B0"/>
    <w:rsid w:val="00D2446C"/>
    <w:rsid w:val="00D24DA3"/>
    <w:rsid w:val="00D84E71"/>
    <w:rsid w:val="00D8644D"/>
    <w:rsid w:val="00D909A3"/>
    <w:rsid w:val="00DA0799"/>
    <w:rsid w:val="00DB15F2"/>
    <w:rsid w:val="00DC3BBA"/>
    <w:rsid w:val="00E26D7E"/>
    <w:rsid w:val="00E51F24"/>
    <w:rsid w:val="00E57655"/>
    <w:rsid w:val="00ED2351"/>
    <w:rsid w:val="00F303AC"/>
    <w:rsid w:val="00F63085"/>
    <w:rsid w:val="00F70FD6"/>
    <w:rsid w:val="00F90C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0FE1F"/>
  <w15:docId w15:val="{982B900D-D9C6-4898-A802-DD0BF5A0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49C"/>
    <w:rPr>
      <w:sz w:val="24"/>
      <w:szCs w:val="24"/>
    </w:rPr>
  </w:style>
  <w:style w:type="paragraph" w:styleId="Titre1">
    <w:name w:val="heading 1"/>
    <w:basedOn w:val="Normal"/>
    <w:next w:val="Normal"/>
    <w:link w:val="Titre1Car"/>
    <w:rsid w:val="00ED2351"/>
    <w:pPr>
      <w:keepNext/>
      <w:spacing w:before="240" w:after="60"/>
      <w:outlineLvl w:val="0"/>
    </w:pPr>
    <w:rPr>
      <w:rFonts w:ascii="Cambria" w:hAnsi="Cambria"/>
      <w:b/>
      <w:bCs/>
      <w:kern w:val="32"/>
      <w:sz w:val="32"/>
      <w:szCs w:val="32"/>
    </w:rPr>
  </w:style>
  <w:style w:type="paragraph" w:styleId="Titre2">
    <w:name w:val="heading 2"/>
    <w:basedOn w:val="Normal"/>
    <w:next w:val="Normal"/>
    <w:rsid w:val="0020324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107A72"/>
    <w:rPr>
      <w:b w:val="0"/>
      <w:bCs w:val="0"/>
      <w:color w:val="FFA500"/>
      <w:u w:val="single"/>
    </w:rPr>
  </w:style>
  <w:style w:type="paragraph" w:customStyle="1" w:styleId="A1-Titrebrochure">
    <w:name w:val="A1 - Titre brochure"/>
    <w:basedOn w:val="Normal"/>
    <w:qFormat/>
    <w:rsid w:val="001F1E7E"/>
    <w:pPr>
      <w:jc w:val="center"/>
    </w:pPr>
    <w:rPr>
      <w:b/>
      <w:sz w:val="32"/>
    </w:rPr>
  </w:style>
  <w:style w:type="paragraph" w:customStyle="1" w:styleId="A2-Gammearticle">
    <w:name w:val="A2 - Gamme article"/>
    <w:basedOn w:val="Normal"/>
    <w:qFormat/>
    <w:rsid w:val="001F1E7E"/>
    <w:pPr>
      <w:jc w:val="center"/>
    </w:pPr>
    <w:rPr>
      <w:b/>
      <w:sz w:val="28"/>
    </w:rPr>
  </w:style>
  <w:style w:type="paragraph" w:customStyle="1" w:styleId="A3-Nomarticles">
    <w:name w:val="A3 - Nom articles"/>
    <w:basedOn w:val="Normal"/>
    <w:qFormat/>
    <w:rsid w:val="001F1E7E"/>
    <w:pPr>
      <w:spacing w:after="40"/>
    </w:pPr>
    <w:rPr>
      <w:b/>
    </w:rPr>
  </w:style>
  <w:style w:type="paragraph" w:customStyle="1" w:styleId="A4-Textearticles">
    <w:name w:val="A4 - Texte articles"/>
    <w:basedOn w:val="A3-Nomarticles"/>
    <w:qFormat/>
    <w:rsid w:val="0054449C"/>
    <w:pPr>
      <w:jc w:val="both"/>
    </w:pPr>
    <w:rPr>
      <w:b w:val="0"/>
      <w:sz w:val="22"/>
    </w:rPr>
  </w:style>
  <w:style w:type="paragraph" w:customStyle="1" w:styleId="A5-listearticles">
    <w:name w:val="A5 - liste articles"/>
    <w:basedOn w:val="Normal"/>
    <w:qFormat/>
    <w:rsid w:val="00AB45D7"/>
    <w:pPr>
      <w:numPr>
        <w:numId w:val="28"/>
      </w:numPr>
    </w:pPr>
    <w:rPr>
      <w:sz w:val="22"/>
    </w:rPr>
  </w:style>
  <w:style w:type="character" w:customStyle="1" w:styleId="PieddepageCar">
    <w:name w:val="Pied de page Car"/>
    <w:basedOn w:val="Policepardfaut"/>
    <w:link w:val="Pieddepage"/>
    <w:uiPriority w:val="99"/>
    <w:rsid w:val="0051585A"/>
    <w:rPr>
      <w:sz w:val="24"/>
      <w:szCs w:val="24"/>
    </w:rPr>
  </w:style>
  <w:style w:type="paragraph" w:styleId="En-tte">
    <w:name w:val="header"/>
    <w:basedOn w:val="Normal"/>
    <w:rsid w:val="00E51F24"/>
    <w:pPr>
      <w:tabs>
        <w:tab w:val="center" w:pos="4536"/>
        <w:tab w:val="right" w:pos="9072"/>
      </w:tabs>
    </w:pPr>
  </w:style>
  <w:style w:type="paragraph" w:styleId="Pieddepage">
    <w:name w:val="footer"/>
    <w:basedOn w:val="Normal"/>
    <w:link w:val="PieddepageCar"/>
    <w:uiPriority w:val="99"/>
    <w:rsid w:val="00C3334A"/>
    <w:pPr>
      <w:tabs>
        <w:tab w:val="center" w:pos="4536"/>
        <w:tab w:val="right" w:pos="9072"/>
      </w:tabs>
    </w:pPr>
  </w:style>
  <w:style w:type="character" w:styleId="Numrodepage">
    <w:name w:val="page number"/>
    <w:basedOn w:val="Policepardfaut"/>
    <w:rsid w:val="00C3334A"/>
  </w:style>
  <w:style w:type="paragraph" w:styleId="TM1">
    <w:name w:val="toc 1"/>
    <w:basedOn w:val="Normal"/>
    <w:next w:val="Normal"/>
    <w:autoRedefine/>
    <w:uiPriority w:val="39"/>
    <w:rsid w:val="007865DF"/>
    <w:pPr>
      <w:spacing w:before="120"/>
    </w:pPr>
    <w:rPr>
      <w:b/>
      <w:bCs/>
      <w:i/>
      <w:iCs/>
    </w:rPr>
  </w:style>
  <w:style w:type="paragraph" w:styleId="TM2">
    <w:name w:val="toc 2"/>
    <w:basedOn w:val="Normal"/>
    <w:next w:val="Normal"/>
    <w:autoRedefine/>
    <w:uiPriority w:val="39"/>
    <w:rsid w:val="007865DF"/>
    <w:pPr>
      <w:spacing w:before="120"/>
      <w:ind w:left="240"/>
    </w:pPr>
    <w:rPr>
      <w:b/>
      <w:bCs/>
      <w:sz w:val="22"/>
      <w:szCs w:val="22"/>
    </w:rPr>
  </w:style>
  <w:style w:type="paragraph" w:styleId="TM3">
    <w:name w:val="toc 3"/>
    <w:basedOn w:val="Normal"/>
    <w:next w:val="Normal"/>
    <w:autoRedefine/>
    <w:semiHidden/>
    <w:rsid w:val="007865DF"/>
    <w:pPr>
      <w:ind w:left="480"/>
    </w:pPr>
    <w:rPr>
      <w:sz w:val="20"/>
      <w:szCs w:val="20"/>
    </w:rPr>
  </w:style>
  <w:style w:type="paragraph" w:styleId="TM4">
    <w:name w:val="toc 4"/>
    <w:basedOn w:val="Normal"/>
    <w:next w:val="Normal"/>
    <w:autoRedefine/>
    <w:semiHidden/>
    <w:rsid w:val="007865DF"/>
    <w:pPr>
      <w:ind w:left="720"/>
    </w:pPr>
    <w:rPr>
      <w:sz w:val="20"/>
      <w:szCs w:val="20"/>
    </w:rPr>
  </w:style>
  <w:style w:type="paragraph" w:styleId="TM5">
    <w:name w:val="toc 5"/>
    <w:basedOn w:val="Normal"/>
    <w:next w:val="Normal"/>
    <w:autoRedefine/>
    <w:semiHidden/>
    <w:rsid w:val="007865DF"/>
    <w:pPr>
      <w:ind w:left="960"/>
    </w:pPr>
    <w:rPr>
      <w:sz w:val="20"/>
      <w:szCs w:val="20"/>
    </w:rPr>
  </w:style>
  <w:style w:type="paragraph" w:styleId="TM6">
    <w:name w:val="toc 6"/>
    <w:basedOn w:val="Normal"/>
    <w:next w:val="Normal"/>
    <w:autoRedefine/>
    <w:semiHidden/>
    <w:rsid w:val="007865DF"/>
    <w:pPr>
      <w:ind w:left="1200"/>
    </w:pPr>
    <w:rPr>
      <w:sz w:val="20"/>
      <w:szCs w:val="20"/>
    </w:rPr>
  </w:style>
  <w:style w:type="paragraph" w:styleId="TM7">
    <w:name w:val="toc 7"/>
    <w:basedOn w:val="Normal"/>
    <w:next w:val="Normal"/>
    <w:autoRedefine/>
    <w:semiHidden/>
    <w:rsid w:val="007865DF"/>
    <w:pPr>
      <w:ind w:left="1440"/>
    </w:pPr>
    <w:rPr>
      <w:sz w:val="20"/>
      <w:szCs w:val="20"/>
    </w:rPr>
  </w:style>
  <w:style w:type="paragraph" w:styleId="TM8">
    <w:name w:val="toc 8"/>
    <w:basedOn w:val="Normal"/>
    <w:next w:val="Normal"/>
    <w:autoRedefine/>
    <w:semiHidden/>
    <w:rsid w:val="007865DF"/>
    <w:pPr>
      <w:ind w:left="1680"/>
    </w:pPr>
    <w:rPr>
      <w:sz w:val="20"/>
      <w:szCs w:val="20"/>
    </w:rPr>
  </w:style>
  <w:style w:type="paragraph" w:styleId="TM9">
    <w:name w:val="toc 9"/>
    <w:basedOn w:val="Normal"/>
    <w:next w:val="Normal"/>
    <w:autoRedefine/>
    <w:semiHidden/>
    <w:rsid w:val="007865DF"/>
    <w:pPr>
      <w:ind w:left="1920"/>
    </w:pPr>
    <w:rPr>
      <w:sz w:val="20"/>
      <w:szCs w:val="20"/>
    </w:rPr>
  </w:style>
  <w:style w:type="character" w:customStyle="1" w:styleId="Titre1Car">
    <w:name w:val="Titre 1 Car"/>
    <w:basedOn w:val="Policepardfaut"/>
    <w:link w:val="Titre1"/>
    <w:rsid w:val="00ED2351"/>
    <w:rPr>
      <w:rFonts w:ascii="Cambria" w:eastAsia="Times New Roman" w:hAnsi="Cambria" w:cs="Times New Roman"/>
      <w:b/>
      <w:bCs/>
      <w:kern w:val="32"/>
      <w:sz w:val="32"/>
      <w:szCs w:val="32"/>
    </w:rPr>
  </w:style>
  <w:style w:type="paragraph" w:styleId="En-ttedetabledesmatires">
    <w:name w:val="TOC Heading"/>
    <w:basedOn w:val="Titre1"/>
    <w:next w:val="Normal"/>
    <w:uiPriority w:val="39"/>
    <w:semiHidden/>
    <w:unhideWhenUsed/>
    <w:qFormat/>
    <w:rsid w:val="00ED2351"/>
    <w:pPr>
      <w:keepLines/>
      <w:spacing w:before="480" w:after="0" w:line="276" w:lineRule="auto"/>
      <w:outlineLvl w:val="9"/>
    </w:pPr>
    <w:rPr>
      <w:color w:val="365F91"/>
      <w:kern w:val="0"/>
      <w:sz w:val="28"/>
      <w:szCs w:val="28"/>
      <w:lang w:eastAsia="en-US"/>
    </w:rPr>
  </w:style>
  <w:style w:type="paragraph" w:styleId="Index1">
    <w:name w:val="index 1"/>
    <w:basedOn w:val="Normal"/>
    <w:next w:val="Normal"/>
    <w:autoRedefine/>
    <w:uiPriority w:val="99"/>
    <w:semiHidden/>
    <w:rsid w:val="00474A59"/>
    <w:pPr>
      <w:ind w:left="240" w:hanging="240"/>
    </w:pPr>
    <w:rPr>
      <w:rFonts w:ascii="Calibri" w:hAnsi="Calibri"/>
      <w:sz w:val="18"/>
      <w:szCs w:val="18"/>
    </w:rPr>
  </w:style>
  <w:style w:type="paragraph" w:styleId="Index2">
    <w:name w:val="index 2"/>
    <w:basedOn w:val="Normal"/>
    <w:next w:val="Normal"/>
    <w:autoRedefine/>
    <w:semiHidden/>
    <w:rsid w:val="00474A59"/>
    <w:pPr>
      <w:ind w:left="480" w:hanging="240"/>
    </w:pPr>
    <w:rPr>
      <w:rFonts w:ascii="Calibri" w:hAnsi="Calibri"/>
      <w:sz w:val="18"/>
      <w:szCs w:val="18"/>
    </w:rPr>
  </w:style>
  <w:style w:type="paragraph" w:styleId="Index3">
    <w:name w:val="index 3"/>
    <w:basedOn w:val="Normal"/>
    <w:next w:val="Normal"/>
    <w:autoRedefine/>
    <w:semiHidden/>
    <w:rsid w:val="00474A59"/>
    <w:pPr>
      <w:ind w:left="720" w:hanging="240"/>
    </w:pPr>
    <w:rPr>
      <w:rFonts w:ascii="Calibri" w:hAnsi="Calibri"/>
      <w:sz w:val="18"/>
      <w:szCs w:val="18"/>
    </w:rPr>
  </w:style>
  <w:style w:type="paragraph" w:styleId="Index4">
    <w:name w:val="index 4"/>
    <w:basedOn w:val="Normal"/>
    <w:next w:val="Normal"/>
    <w:autoRedefine/>
    <w:semiHidden/>
    <w:rsid w:val="00474A59"/>
    <w:pPr>
      <w:ind w:left="960" w:hanging="240"/>
    </w:pPr>
    <w:rPr>
      <w:rFonts w:ascii="Calibri" w:hAnsi="Calibri"/>
      <w:sz w:val="18"/>
      <w:szCs w:val="18"/>
    </w:rPr>
  </w:style>
  <w:style w:type="paragraph" w:styleId="Index5">
    <w:name w:val="index 5"/>
    <w:basedOn w:val="Normal"/>
    <w:next w:val="Normal"/>
    <w:autoRedefine/>
    <w:semiHidden/>
    <w:rsid w:val="00474A59"/>
    <w:pPr>
      <w:ind w:left="1200" w:hanging="240"/>
    </w:pPr>
    <w:rPr>
      <w:rFonts w:ascii="Calibri" w:hAnsi="Calibri"/>
      <w:sz w:val="18"/>
      <w:szCs w:val="18"/>
    </w:rPr>
  </w:style>
  <w:style w:type="paragraph" w:styleId="Index6">
    <w:name w:val="index 6"/>
    <w:basedOn w:val="Normal"/>
    <w:next w:val="Normal"/>
    <w:autoRedefine/>
    <w:semiHidden/>
    <w:rsid w:val="00474A59"/>
    <w:pPr>
      <w:ind w:left="1440" w:hanging="240"/>
    </w:pPr>
    <w:rPr>
      <w:rFonts w:ascii="Calibri" w:hAnsi="Calibri"/>
      <w:sz w:val="18"/>
      <w:szCs w:val="18"/>
    </w:rPr>
  </w:style>
  <w:style w:type="paragraph" w:styleId="Index7">
    <w:name w:val="index 7"/>
    <w:basedOn w:val="Normal"/>
    <w:next w:val="Normal"/>
    <w:autoRedefine/>
    <w:semiHidden/>
    <w:rsid w:val="00474A59"/>
    <w:pPr>
      <w:ind w:left="1680" w:hanging="240"/>
    </w:pPr>
    <w:rPr>
      <w:rFonts w:ascii="Calibri" w:hAnsi="Calibri"/>
      <w:sz w:val="18"/>
      <w:szCs w:val="18"/>
    </w:rPr>
  </w:style>
  <w:style w:type="paragraph" w:styleId="Index8">
    <w:name w:val="index 8"/>
    <w:basedOn w:val="Normal"/>
    <w:next w:val="Normal"/>
    <w:autoRedefine/>
    <w:semiHidden/>
    <w:rsid w:val="00474A59"/>
    <w:pPr>
      <w:ind w:left="1920" w:hanging="240"/>
    </w:pPr>
    <w:rPr>
      <w:rFonts w:ascii="Calibri" w:hAnsi="Calibri"/>
      <w:sz w:val="18"/>
      <w:szCs w:val="18"/>
    </w:rPr>
  </w:style>
  <w:style w:type="paragraph" w:styleId="Index9">
    <w:name w:val="index 9"/>
    <w:basedOn w:val="Normal"/>
    <w:next w:val="Normal"/>
    <w:autoRedefine/>
    <w:semiHidden/>
    <w:rsid w:val="00474A59"/>
    <w:pPr>
      <w:ind w:left="2160" w:hanging="240"/>
    </w:pPr>
    <w:rPr>
      <w:rFonts w:ascii="Calibri" w:hAnsi="Calibri"/>
      <w:sz w:val="18"/>
      <w:szCs w:val="18"/>
    </w:rPr>
  </w:style>
  <w:style w:type="paragraph" w:styleId="Titreindex">
    <w:name w:val="index heading"/>
    <w:basedOn w:val="Normal"/>
    <w:next w:val="Index1"/>
    <w:uiPriority w:val="99"/>
    <w:semiHidden/>
    <w:rsid w:val="00474A59"/>
    <w:pPr>
      <w:spacing w:before="240" w:after="120"/>
      <w:jc w:val="center"/>
    </w:pPr>
    <w:rPr>
      <w:rFonts w:ascii="Calibri" w:hAnsi="Calibri"/>
      <w:b/>
      <w:bCs/>
      <w:sz w:val="26"/>
      <w:szCs w:val="26"/>
    </w:rPr>
  </w:style>
  <w:style w:type="paragraph" w:customStyle="1" w:styleId="A1titrebrochure">
    <w:name w:val="A1 titre brochure"/>
    <w:basedOn w:val="Normal"/>
    <w:rsid w:val="0054449C"/>
    <w:pPr>
      <w:jc w:val="center"/>
    </w:pPr>
    <w:rPr>
      <w:b/>
      <w:bCs/>
      <w:sz w:val="28"/>
      <w:szCs w:val="28"/>
    </w:rPr>
  </w:style>
  <w:style w:type="paragraph" w:customStyle="1" w:styleId="A2gammearticle">
    <w:name w:val="A2 gamme article"/>
    <w:basedOn w:val="Normal"/>
    <w:rsid w:val="0054449C"/>
    <w:pPr>
      <w:jc w:val="center"/>
    </w:pPr>
    <w:rPr>
      <w:b/>
      <w:bCs/>
    </w:rPr>
  </w:style>
  <w:style w:type="paragraph" w:customStyle="1" w:styleId="A5article">
    <w:name w:val="A5 article"/>
    <w:basedOn w:val="Normal"/>
    <w:rsid w:val="0054449C"/>
    <w:pPr>
      <w:numPr>
        <w:numId w:val="5"/>
      </w:numPr>
    </w:pPr>
    <w:rPr>
      <w:sz w:val="20"/>
      <w:szCs w:val="20"/>
    </w:rPr>
  </w:style>
  <w:style w:type="paragraph" w:customStyle="1" w:styleId="A4texte">
    <w:name w:val="A4 texte"/>
    <w:basedOn w:val="Normal"/>
    <w:rsid w:val="0054449C"/>
    <w:rPr>
      <w:sz w:val="22"/>
      <w:szCs w:val="22"/>
    </w:rPr>
  </w:style>
  <w:style w:type="paragraph" w:customStyle="1" w:styleId="A3nomarticles">
    <w:name w:val="A3 nom articles"/>
    <w:basedOn w:val="Normal"/>
    <w:rsid w:val="0054449C"/>
    <w:rPr>
      <w:b/>
      <w:sz w:val="22"/>
    </w:rPr>
  </w:style>
  <w:style w:type="table" w:styleId="Grilledutableau">
    <w:name w:val="Table Grid"/>
    <w:basedOn w:val="TableauNormal"/>
    <w:rsid w:val="000D2B14"/>
    <w:rPr>
      <w:rFonts w:asciiTheme="minorHAnsi" w:eastAsiaTheme="minorHAnsi" w:hAnsiTheme="minorHAnsi" w:cstheme="minorBidi"/>
      <w:sz w:val="22"/>
      <w:szCs w:val="22"/>
      <w:lang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312A4"/>
    <w:pPr>
      <w:spacing w:before="100" w:beforeAutospacing="1" w:after="100" w:afterAutospacing="1"/>
    </w:pPr>
  </w:style>
  <w:style w:type="paragraph" w:styleId="Paragraphedeliste">
    <w:name w:val="List Paragraph"/>
    <w:basedOn w:val="Normal"/>
    <w:uiPriority w:val="34"/>
    <w:qFormat/>
    <w:rsid w:val="00D2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82777">
      <w:bodyDiv w:val="1"/>
      <w:marLeft w:val="0"/>
      <w:marRight w:val="0"/>
      <w:marTop w:val="0"/>
      <w:marBottom w:val="0"/>
      <w:divBdr>
        <w:top w:val="none" w:sz="0" w:space="0" w:color="auto"/>
        <w:left w:val="none" w:sz="0" w:space="0" w:color="auto"/>
        <w:bottom w:val="none" w:sz="0" w:space="0" w:color="auto"/>
        <w:right w:val="none" w:sz="0" w:space="0" w:color="auto"/>
      </w:divBdr>
      <w:divsChild>
        <w:div w:id="673535567">
          <w:marLeft w:val="0"/>
          <w:marRight w:val="0"/>
          <w:marTop w:val="0"/>
          <w:marBottom w:val="0"/>
          <w:divBdr>
            <w:top w:val="none" w:sz="0" w:space="0" w:color="auto"/>
            <w:left w:val="none" w:sz="0" w:space="0" w:color="auto"/>
            <w:bottom w:val="none" w:sz="0" w:space="0" w:color="auto"/>
            <w:right w:val="none" w:sz="0" w:space="0" w:color="auto"/>
          </w:divBdr>
          <w:divsChild>
            <w:div w:id="1322807765">
              <w:marLeft w:val="0"/>
              <w:marRight w:val="0"/>
              <w:marTop w:val="0"/>
              <w:marBottom w:val="0"/>
              <w:divBdr>
                <w:top w:val="none" w:sz="0" w:space="0" w:color="auto"/>
                <w:left w:val="none" w:sz="0" w:space="0" w:color="auto"/>
                <w:bottom w:val="none" w:sz="0" w:space="0" w:color="auto"/>
                <w:right w:val="none" w:sz="0" w:space="0" w:color="auto"/>
              </w:divBdr>
              <w:divsChild>
                <w:div w:id="1909027456">
                  <w:marLeft w:val="0"/>
                  <w:marRight w:val="0"/>
                  <w:marTop w:val="0"/>
                  <w:marBottom w:val="0"/>
                  <w:divBdr>
                    <w:top w:val="none" w:sz="0" w:space="0" w:color="auto"/>
                    <w:left w:val="none" w:sz="0" w:space="0" w:color="auto"/>
                    <w:bottom w:val="none" w:sz="0" w:space="0" w:color="auto"/>
                    <w:right w:val="none" w:sz="0" w:space="0" w:color="auto"/>
                  </w:divBdr>
                  <w:divsChild>
                    <w:div w:id="2059888133">
                      <w:marLeft w:val="0"/>
                      <w:marRight w:val="0"/>
                      <w:marTop w:val="0"/>
                      <w:marBottom w:val="0"/>
                      <w:divBdr>
                        <w:top w:val="none" w:sz="0" w:space="0" w:color="auto"/>
                        <w:left w:val="none" w:sz="0" w:space="0" w:color="auto"/>
                        <w:bottom w:val="none" w:sz="0" w:space="0" w:color="auto"/>
                        <w:right w:val="none" w:sz="0" w:space="0" w:color="auto"/>
                      </w:divBdr>
                      <w:divsChild>
                        <w:div w:id="276525684">
                          <w:marLeft w:val="0"/>
                          <w:marRight w:val="0"/>
                          <w:marTop w:val="0"/>
                          <w:marBottom w:val="0"/>
                          <w:divBdr>
                            <w:top w:val="none" w:sz="0" w:space="0" w:color="auto"/>
                            <w:left w:val="none" w:sz="0" w:space="0" w:color="auto"/>
                            <w:bottom w:val="none" w:sz="0" w:space="0" w:color="auto"/>
                            <w:right w:val="none" w:sz="0" w:space="0" w:color="auto"/>
                          </w:divBdr>
                          <w:divsChild>
                            <w:div w:id="735665379">
                              <w:marLeft w:val="0"/>
                              <w:marRight w:val="0"/>
                              <w:marTop w:val="0"/>
                              <w:marBottom w:val="0"/>
                              <w:divBdr>
                                <w:top w:val="none" w:sz="0" w:space="0" w:color="auto"/>
                                <w:left w:val="none" w:sz="0" w:space="0" w:color="auto"/>
                                <w:bottom w:val="none" w:sz="0" w:space="0" w:color="auto"/>
                                <w:right w:val="none" w:sz="0" w:space="0" w:color="auto"/>
                              </w:divBdr>
                              <w:divsChild>
                                <w:div w:id="678430455">
                                  <w:marLeft w:val="0"/>
                                  <w:marRight w:val="0"/>
                                  <w:marTop w:val="0"/>
                                  <w:marBottom w:val="0"/>
                                  <w:divBdr>
                                    <w:top w:val="none" w:sz="0" w:space="0" w:color="auto"/>
                                    <w:left w:val="none" w:sz="0" w:space="0" w:color="auto"/>
                                    <w:bottom w:val="none" w:sz="0" w:space="0" w:color="auto"/>
                                    <w:right w:val="none" w:sz="0" w:space="0" w:color="auto"/>
                                  </w:divBdr>
                                  <w:divsChild>
                                    <w:div w:id="15011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182791">
      <w:bodyDiv w:val="1"/>
      <w:marLeft w:val="0"/>
      <w:marRight w:val="0"/>
      <w:marTop w:val="0"/>
      <w:marBottom w:val="0"/>
      <w:divBdr>
        <w:top w:val="none" w:sz="0" w:space="0" w:color="auto"/>
        <w:left w:val="none" w:sz="0" w:space="0" w:color="auto"/>
        <w:bottom w:val="none" w:sz="0" w:space="0" w:color="auto"/>
        <w:right w:val="none" w:sz="0" w:space="0" w:color="auto"/>
      </w:divBdr>
      <w:divsChild>
        <w:div w:id="45108989">
          <w:marLeft w:val="291"/>
          <w:marRight w:val="291"/>
          <w:marTop w:val="291"/>
          <w:marBottom w:val="29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bioline.com" TargetMode="External"/><Relationship Id="rId4" Type="http://schemas.openxmlformats.org/officeDocument/2006/relationships/settings" Target="settings.xml"/><Relationship Id="rId9" Type="http://schemas.openxmlformats.org/officeDocument/2006/relationships/hyperlink" Target="mailto:contact@erbioline.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ude%20Terrier\Mes%20documents\Techniplus\Approfondissement\Approfondissement%202003\disquette%20corrig&#233;\Orchis\mod&#232;le%20brochu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A8DD37C-787F-4491-8FC6-A2953B81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brochure</Template>
  <TotalTime>24</TotalTime>
  <Pages>2</Pages>
  <Words>474</Words>
  <Characters>2611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Nos produits</vt:lpstr>
    </vt:vector>
  </TitlesOfParts>
  <Company>cterrier</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 produits</dc:title>
  <dc:creator>Terrier</dc:creator>
  <cp:lastModifiedBy>Claude Terrier</cp:lastModifiedBy>
  <cp:revision>5</cp:revision>
  <cp:lastPrinted>2018-03-08T22:07:00Z</cp:lastPrinted>
  <dcterms:created xsi:type="dcterms:W3CDTF">2018-03-08T08:35:00Z</dcterms:created>
  <dcterms:modified xsi:type="dcterms:W3CDTF">2022-10-03T22:27:00Z</dcterms:modified>
</cp:coreProperties>
</file>