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335"/>
        <w:gridCol w:w="7057"/>
        <w:gridCol w:w="851"/>
        <w:gridCol w:w="902"/>
      </w:tblGrid>
      <w:tr w:rsidR="00C50E36" w:rsidRPr="006D682F" w14:paraId="7B78381F" w14:textId="77777777" w:rsidTr="00E72E6F">
        <w:trPr>
          <w:trHeight w:val="567"/>
        </w:trPr>
        <w:tc>
          <w:tcPr>
            <w:tcW w:w="8392" w:type="dxa"/>
            <w:gridSpan w:val="2"/>
            <w:shd w:val="clear" w:color="auto" w:fill="92D050"/>
            <w:vAlign w:val="center"/>
          </w:tcPr>
          <w:p w14:paraId="2B3B4A37" w14:textId="25DA44A6" w:rsidR="00C50E36" w:rsidRPr="00C97D0A" w:rsidRDefault="00C50E36" w:rsidP="00C97D0A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  <w:lang w:eastAsia="fr-FR"/>
              </w:rPr>
            </w:pPr>
            <w:bookmarkStart w:id="0" w:name="_Hlk27598698"/>
            <w:r w:rsidRPr="004F6496">
              <w:rPr>
                <w:rFonts w:cs="Arial"/>
                <w:b/>
                <w:sz w:val="28"/>
                <w:szCs w:val="28"/>
              </w:rPr>
              <w:t xml:space="preserve">Mission </w:t>
            </w:r>
            <w:r w:rsidR="00E72E6F">
              <w:rPr>
                <w:rFonts w:cs="Arial"/>
                <w:b/>
                <w:sz w:val="28"/>
                <w:szCs w:val="28"/>
              </w:rPr>
              <w:t>6</w:t>
            </w:r>
            <w:r w:rsidRPr="004F6496">
              <w:rPr>
                <w:rFonts w:cs="Arial"/>
                <w:b/>
                <w:sz w:val="28"/>
                <w:szCs w:val="28"/>
              </w:rPr>
              <w:t xml:space="preserve"> –</w:t>
            </w:r>
            <w:r w:rsidRPr="00C97D0A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C97D0A" w:rsidRPr="00C97D0A">
              <w:rPr>
                <w:rFonts w:cs="Arial"/>
                <w:b/>
                <w:bCs/>
                <w:sz w:val="28"/>
                <w:szCs w:val="28"/>
                <w:lang w:eastAsia="fr-FR"/>
              </w:rPr>
              <w:t xml:space="preserve">Réaliser une étude des risques à l’export </w:t>
            </w:r>
            <w:r w:rsidR="00C97D0A">
              <w:rPr>
                <w:rFonts w:cs="Arial"/>
                <w:b/>
                <w:bCs/>
                <w:sz w:val="28"/>
                <w:szCs w:val="28"/>
                <w:lang w:eastAsia="fr-FR"/>
              </w:rPr>
              <w:t xml:space="preserve">à </w:t>
            </w:r>
            <w:r w:rsidR="00C97D0A" w:rsidRPr="00C97D0A">
              <w:rPr>
                <w:rFonts w:cs="Arial"/>
                <w:b/>
                <w:bCs/>
                <w:sz w:val="28"/>
                <w:szCs w:val="28"/>
                <w:lang w:eastAsia="fr-FR"/>
              </w:rPr>
              <w:t>l’aide d’une IA</w:t>
            </w:r>
          </w:p>
        </w:tc>
        <w:tc>
          <w:tcPr>
            <w:tcW w:w="1753" w:type="dxa"/>
            <w:gridSpan w:val="2"/>
            <w:shd w:val="clear" w:color="auto" w:fill="92D050"/>
            <w:vAlign w:val="center"/>
          </w:tcPr>
          <w:p w14:paraId="1C9AD8B4" w14:textId="5AD11B96" w:rsidR="00C50E36" w:rsidRPr="006D682F" w:rsidRDefault="00C97D0A" w:rsidP="00E713FD">
            <w:pPr>
              <w:jc w:val="center"/>
              <w:rPr>
                <w:b/>
                <w:bCs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31C3ADC" wp14:editId="4695EE4D">
                  <wp:extent cx="873606" cy="900000"/>
                  <wp:effectExtent l="0" t="0" r="3175" b="0"/>
                  <wp:docPr id="184953265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32651" name="Image 18495326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60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E36" w:rsidRPr="00E72E6F" w14:paraId="058299B1" w14:textId="77777777" w:rsidTr="00E72E6F">
        <w:tblPrEx>
          <w:shd w:val="clear" w:color="auto" w:fill="FFFF00"/>
        </w:tblPrEx>
        <w:trPr>
          <w:trHeight w:val="386"/>
        </w:trPr>
        <w:tc>
          <w:tcPr>
            <w:tcW w:w="1335" w:type="dxa"/>
            <w:shd w:val="clear" w:color="auto" w:fill="92D050"/>
            <w:vAlign w:val="center"/>
          </w:tcPr>
          <w:p w14:paraId="4E0DE915" w14:textId="77777777" w:rsidR="00C50E36" w:rsidRPr="00E72E6F" w:rsidRDefault="00C50E36" w:rsidP="00E713FD">
            <w:pPr>
              <w:rPr>
                <w:sz w:val="20"/>
                <w:szCs w:val="20"/>
              </w:rPr>
            </w:pPr>
            <w:r w:rsidRPr="00E72E6F">
              <w:rPr>
                <w:sz w:val="20"/>
                <w:szCs w:val="20"/>
              </w:rPr>
              <w:t>Durée : 30’</w:t>
            </w:r>
          </w:p>
        </w:tc>
        <w:tc>
          <w:tcPr>
            <w:tcW w:w="7057" w:type="dxa"/>
            <w:shd w:val="clear" w:color="auto" w:fill="92D050"/>
          </w:tcPr>
          <w:p w14:paraId="06B3B328" w14:textId="77777777" w:rsidR="00C50E36" w:rsidRPr="00E72E6F" w:rsidRDefault="00C50E36" w:rsidP="00E713FD">
            <w:pPr>
              <w:jc w:val="center"/>
              <w:rPr>
                <w:sz w:val="20"/>
                <w:szCs w:val="20"/>
              </w:rPr>
            </w:pPr>
            <w:r w:rsidRPr="00E72E6F">
              <w:rPr>
                <w:noProof/>
                <w:sz w:val="20"/>
                <w:szCs w:val="20"/>
              </w:rPr>
              <w:drawing>
                <wp:inline distT="0" distB="0" distL="0" distR="0" wp14:anchorId="5E312D99" wp14:editId="1FAF263B">
                  <wp:extent cx="324000" cy="324000"/>
                  <wp:effectExtent l="0" t="0" r="0" b="0"/>
                  <wp:docPr id="13" name="Graphique 13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que 13" descr="Homme avec un remplissage uni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72E6F">
              <w:rPr>
                <w:sz w:val="20"/>
                <w:szCs w:val="20"/>
              </w:rPr>
              <w:t>ou</w:t>
            </w:r>
            <w:proofErr w:type="gramEnd"/>
            <w:r w:rsidRPr="00E72E6F">
              <w:rPr>
                <w:noProof/>
                <w:sz w:val="20"/>
                <w:szCs w:val="20"/>
              </w:rPr>
              <w:drawing>
                <wp:inline distT="0" distB="0" distL="0" distR="0" wp14:anchorId="1D5A66EC" wp14:editId="302B3C22">
                  <wp:extent cx="360000" cy="360000"/>
                  <wp:effectExtent l="0" t="0" r="0" b="2540"/>
                  <wp:docPr id="20" name="Graphique 20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que 20" descr="Deux hommes avec un remplissage uni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6ECC7EB" w14:textId="77777777" w:rsidR="00C50E36" w:rsidRPr="00E72E6F" w:rsidRDefault="00C50E36" w:rsidP="00E713FD">
            <w:pPr>
              <w:jc w:val="center"/>
              <w:rPr>
                <w:bCs/>
                <w:sz w:val="20"/>
                <w:szCs w:val="20"/>
              </w:rPr>
            </w:pPr>
            <w:r w:rsidRPr="00E72E6F">
              <w:rPr>
                <w:noProof/>
                <w:sz w:val="20"/>
                <w:szCs w:val="20"/>
              </w:rPr>
              <w:drawing>
                <wp:inline distT="0" distB="0" distL="0" distR="0" wp14:anchorId="05AEBA60" wp14:editId="1B309612">
                  <wp:extent cx="362762" cy="360000"/>
                  <wp:effectExtent l="0" t="0" r="0" b="2540"/>
                  <wp:docPr id="214379767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09331" name="Image 151209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shd w:val="clear" w:color="auto" w:fill="92D050"/>
            <w:vAlign w:val="center"/>
          </w:tcPr>
          <w:p w14:paraId="34BE59AA" w14:textId="77777777" w:rsidR="00C50E36" w:rsidRPr="00E72E6F" w:rsidRDefault="00C50E36" w:rsidP="00E713FD">
            <w:pPr>
              <w:jc w:val="center"/>
              <w:rPr>
                <w:bCs/>
                <w:sz w:val="20"/>
                <w:szCs w:val="20"/>
              </w:rPr>
            </w:pPr>
            <w:r w:rsidRPr="00E72E6F">
              <w:rPr>
                <w:bCs/>
                <w:sz w:val="20"/>
                <w:szCs w:val="20"/>
              </w:rPr>
              <w:t>Source</w:t>
            </w:r>
          </w:p>
        </w:tc>
      </w:tr>
    </w:tbl>
    <w:p w14:paraId="7E4EC0FC" w14:textId="38D46651" w:rsidR="00C50E36" w:rsidRPr="00E148D5" w:rsidRDefault="00C50E36" w:rsidP="00C50E36">
      <w:pPr>
        <w:autoSpaceDE w:val="0"/>
        <w:autoSpaceDN w:val="0"/>
        <w:adjustRightInd w:val="0"/>
        <w:spacing w:before="120" w:line="211" w:lineRule="atLeast"/>
        <w:rPr>
          <w:rFonts w:cs="Arial"/>
          <w:b/>
          <w:bCs/>
          <w:sz w:val="24"/>
          <w:szCs w:val="28"/>
          <w:lang w:eastAsia="fr-FR"/>
        </w:rPr>
      </w:pPr>
      <w:r w:rsidRPr="00E148D5">
        <w:rPr>
          <w:rFonts w:cs="Arial"/>
          <w:b/>
          <w:bCs/>
          <w:sz w:val="24"/>
          <w:szCs w:val="28"/>
          <w:lang w:eastAsia="fr-FR"/>
        </w:rPr>
        <w:t>Contexte professionnel</w:t>
      </w:r>
    </w:p>
    <w:bookmarkEnd w:id="0"/>
    <w:p w14:paraId="1193D283" w14:textId="47661288" w:rsidR="00C97D0A" w:rsidRPr="00C97D0A" w:rsidRDefault="00890AEE" w:rsidP="00890AEE">
      <w:pPr>
        <w:spacing w:before="240"/>
        <w:rPr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5D5025FB" wp14:editId="67A99AD0">
            <wp:simplePos x="0" y="0"/>
            <wp:positionH relativeFrom="column">
              <wp:posOffset>10583</wp:posOffset>
            </wp:positionH>
            <wp:positionV relativeFrom="paragraph">
              <wp:posOffset>68996</wp:posOffset>
            </wp:positionV>
            <wp:extent cx="2182495" cy="1195705"/>
            <wp:effectExtent l="0" t="0" r="8255" b="4445"/>
            <wp:wrapSquare wrapText="bothSides"/>
            <wp:docPr id="8728486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48606" name="Image 8728486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D0A" w:rsidRPr="00C97D0A">
        <w:rPr>
          <w:sz w:val="20"/>
          <w:szCs w:val="20"/>
          <w:lang w:eastAsia="fr-FR"/>
        </w:rPr>
        <w:t xml:space="preserve">La société </w:t>
      </w:r>
      <w:r w:rsidR="00C97D0A">
        <w:rPr>
          <w:b/>
          <w:bCs/>
          <w:sz w:val="20"/>
          <w:szCs w:val="20"/>
          <w:lang w:eastAsia="fr-FR"/>
        </w:rPr>
        <w:t>Black-Ice</w:t>
      </w:r>
      <w:r w:rsidR="00C97D0A" w:rsidRPr="00C97D0A">
        <w:rPr>
          <w:sz w:val="20"/>
          <w:szCs w:val="20"/>
          <w:lang w:eastAsia="fr-FR"/>
        </w:rPr>
        <w:t xml:space="preserve">, PME française implantée à </w:t>
      </w:r>
      <w:r w:rsidR="00C97D0A">
        <w:rPr>
          <w:sz w:val="20"/>
          <w:szCs w:val="20"/>
          <w:lang w:eastAsia="fr-FR"/>
        </w:rPr>
        <w:t>Sallanches</w:t>
      </w:r>
      <w:r w:rsidR="00C97D0A" w:rsidRPr="00C97D0A">
        <w:rPr>
          <w:sz w:val="20"/>
          <w:szCs w:val="20"/>
          <w:lang w:eastAsia="fr-FR"/>
        </w:rPr>
        <w:t>, conçoit et commercialise du matériel technique de randonnée et d’alpinisme (sacs à dos techniques, mousquetons, piolets légers).</w:t>
      </w:r>
    </w:p>
    <w:p w14:paraId="6EFFA655" w14:textId="0B1ACC1C" w:rsidR="00C97D0A" w:rsidRDefault="00C97D0A" w:rsidP="00C97D0A">
      <w:pPr>
        <w:spacing w:before="120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 xml:space="preserve">Dans le cadre de sa stratégie de développement international, le dirigeant envisage d’exporter </w:t>
      </w:r>
      <w:r>
        <w:rPr>
          <w:sz w:val="20"/>
          <w:szCs w:val="20"/>
          <w:lang w:eastAsia="fr-FR"/>
        </w:rPr>
        <w:t xml:space="preserve">ses articles vers </w:t>
      </w:r>
      <w:r w:rsidR="00890AEE">
        <w:rPr>
          <w:sz w:val="20"/>
          <w:szCs w:val="20"/>
          <w:lang w:eastAsia="fr-FR"/>
        </w:rPr>
        <w:t xml:space="preserve">un </w:t>
      </w:r>
      <w:r>
        <w:rPr>
          <w:sz w:val="20"/>
          <w:szCs w:val="20"/>
          <w:lang w:eastAsia="fr-FR"/>
        </w:rPr>
        <w:t xml:space="preserve">pays Sud-américain (Argentine) qui </w:t>
      </w:r>
      <w:r w:rsidR="00890AEE">
        <w:rPr>
          <w:sz w:val="20"/>
          <w:szCs w:val="20"/>
          <w:lang w:eastAsia="fr-FR"/>
        </w:rPr>
        <w:t>est une</w:t>
      </w:r>
      <w:r>
        <w:rPr>
          <w:sz w:val="20"/>
          <w:szCs w:val="20"/>
          <w:lang w:eastAsia="fr-FR"/>
        </w:rPr>
        <w:t xml:space="preserve"> destination</w:t>
      </w:r>
      <w:r w:rsidR="00890AEE">
        <w:rPr>
          <w:sz w:val="20"/>
          <w:szCs w:val="20"/>
          <w:lang w:eastAsia="fr-FR"/>
        </w:rPr>
        <w:t xml:space="preserve"> </w:t>
      </w:r>
      <w:r>
        <w:rPr>
          <w:sz w:val="20"/>
          <w:szCs w:val="20"/>
          <w:lang w:eastAsia="fr-FR"/>
        </w:rPr>
        <w:t>prisée d’amateurs de Outdoor dans la cordillère des Andes.</w:t>
      </w:r>
    </w:p>
    <w:p w14:paraId="3FAEB8A9" w14:textId="77777777" w:rsidR="00890AEE" w:rsidRPr="00C97D0A" w:rsidRDefault="00890AEE" w:rsidP="00C97D0A">
      <w:pPr>
        <w:spacing w:before="120"/>
        <w:rPr>
          <w:sz w:val="20"/>
          <w:szCs w:val="20"/>
          <w:lang w:eastAsia="fr-FR"/>
        </w:rPr>
      </w:pPr>
    </w:p>
    <w:p w14:paraId="132680D3" w14:textId="77777777" w:rsidR="00890AEE" w:rsidRPr="00C97D0A" w:rsidRDefault="00890AEE" w:rsidP="00890AEE">
      <w:pPr>
        <w:spacing w:before="120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 xml:space="preserve">Un distributeur local basé à </w:t>
      </w:r>
      <w:r>
        <w:rPr>
          <w:sz w:val="20"/>
          <w:szCs w:val="20"/>
          <w:lang w:eastAsia="fr-FR"/>
        </w:rPr>
        <w:t>Buenos Aires</w:t>
      </w:r>
      <w:r w:rsidRPr="00C97D0A">
        <w:rPr>
          <w:sz w:val="20"/>
          <w:szCs w:val="20"/>
          <w:lang w:eastAsia="fr-FR"/>
        </w:rPr>
        <w:t xml:space="preserve"> a manifesté son intérêt pour une première commande importante.</w:t>
      </w:r>
    </w:p>
    <w:p w14:paraId="609CF44D" w14:textId="28D7E027" w:rsidR="00C97D0A" w:rsidRPr="00C97D0A" w:rsidRDefault="00890AEE" w:rsidP="00C97D0A">
      <w:pPr>
        <w:spacing w:before="120"/>
        <w:rPr>
          <w:sz w:val="20"/>
          <w:szCs w:val="20"/>
          <w:lang w:eastAsia="fr-FR"/>
        </w:rPr>
      </w:pPr>
      <w:r>
        <w:rPr>
          <w:b/>
          <w:bCs/>
          <w:sz w:val="20"/>
          <w:szCs w:val="20"/>
          <w:lang w:eastAsia="fr-FR"/>
        </w:rPr>
        <w:t>L’Argentine</w:t>
      </w:r>
    </w:p>
    <w:p w14:paraId="5C60E278" w14:textId="3D187FCE" w:rsidR="00C97D0A" w:rsidRPr="00C97D0A" w:rsidRDefault="00C97D0A" w:rsidP="00C97D0A">
      <w:pPr>
        <w:spacing w:before="120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 xml:space="preserve">Le dirigeant </w:t>
      </w:r>
      <w:r w:rsidR="00890AEE">
        <w:rPr>
          <w:sz w:val="20"/>
          <w:szCs w:val="20"/>
          <w:lang w:eastAsia="fr-FR"/>
        </w:rPr>
        <w:t xml:space="preserve">de la société Black-Ice </w:t>
      </w:r>
      <w:r w:rsidRPr="00C97D0A">
        <w:rPr>
          <w:sz w:val="20"/>
          <w:szCs w:val="20"/>
          <w:lang w:eastAsia="fr-FR"/>
        </w:rPr>
        <w:t xml:space="preserve">vous demande de réaliser une </w:t>
      </w:r>
      <w:r w:rsidRPr="00C97D0A">
        <w:rPr>
          <w:b/>
          <w:bCs/>
          <w:sz w:val="20"/>
          <w:szCs w:val="20"/>
          <w:lang w:eastAsia="fr-FR"/>
        </w:rPr>
        <w:t>étude structurée des risques à l’export</w:t>
      </w:r>
      <w:r w:rsidRPr="00C97D0A">
        <w:rPr>
          <w:sz w:val="20"/>
          <w:szCs w:val="20"/>
          <w:lang w:eastAsia="fr-FR"/>
        </w:rPr>
        <w:t xml:space="preserve"> afin d’éclairer sa décision.</w:t>
      </w:r>
    </w:p>
    <w:p w14:paraId="396C6C42" w14:textId="6BD71A6E" w:rsidR="00C97D0A" w:rsidRPr="00C97D0A" w:rsidRDefault="00C97D0A" w:rsidP="00890AEE">
      <w:pPr>
        <w:spacing w:before="240"/>
        <w:rPr>
          <w:b/>
          <w:bCs/>
          <w:sz w:val="24"/>
          <w:szCs w:val="24"/>
          <w:lang w:eastAsia="fr-FR"/>
        </w:rPr>
      </w:pPr>
      <w:r w:rsidRPr="00C97D0A">
        <w:rPr>
          <w:b/>
          <w:bCs/>
          <w:sz w:val="24"/>
          <w:szCs w:val="24"/>
          <w:lang w:eastAsia="fr-FR"/>
        </w:rPr>
        <w:t xml:space="preserve">Travail à </w:t>
      </w:r>
      <w:r w:rsidR="00890AEE" w:rsidRPr="00890AEE">
        <w:rPr>
          <w:b/>
          <w:bCs/>
          <w:sz w:val="24"/>
          <w:szCs w:val="24"/>
          <w:lang w:eastAsia="fr-FR"/>
        </w:rPr>
        <w:t>faire</w:t>
      </w:r>
    </w:p>
    <w:p w14:paraId="6014793D" w14:textId="0291A213" w:rsidR="00C97D0A" w:rsidRPr="00C97D0A" w:rsidRDefault="00890AEE" w:rsidP="00E72E6F">
      <w:pPr>
        <w:tabs>
          <w:tab w:val="num" w:pos="720"/>
        </w:tabs>
        <w:spacing w:before="120"/>
        <w:rPr>
          <w:sz w:val="20"/>
          <w:szCs w:val="20"/>
          <w:lang w:eastAsia="fr-FR"/>
        </w:rPr>
      </w:pPr>
      <w:r w:rsidRPr="00890AEE">
        <w:rPr>
          <w:sz w:val="20"/>
          <w:szCs w:val="20"/>
          <w:lang w:eastAsia="fr-FR"/>
        </w:rPr>
        <w:t>R</w:t>
      </w:r>
      <w:r w:rsidR="00C97D0A" w:rsidRPr="00C97D0A">
        <w:rPr>
          <w:sz w:val="20"/>
          <w:szCs w:val="20"/>
          <w:lang w:eastAsia="fr-FR"/>
        </w:rPr>
        <w:t>édigez un prompt permettant à une IA générative d</w:t>
      </w:r>
      <w:r w:rsidRPr="00890AEE">
        <w:rPr>
          <w:sz w:val="20"/>
          <w:szCs w:val="20"/>
          <w:lang w:eastAsia="fr-FR"/>
        </w:rPr>
        <w:t>’i</w:t>
      </w:r>
      <w:r w:rsidR="00C97D0A" w:rsidRPr="00C97D0A">
        <w:rPr>
          <w:sz w:val="20"/>
          <w:szCs w:val="20"/>
          <w:lang w:eastAsia="fr-FR"/>
        </w:rPr>
        <w:t>dentifier les principaux risques à l’export vers l</w:t>
      </w:r>
      <w:r>
        <w:rPr>
          <w:sz w:val="20"/>
          <w:szCs w:val="20"/>
          <w:lang w:eastAsia="fr-FR"/>
        </w:rPr>
        <w:t>’Argentine</w:t>
      </w:r>
      <w:r w:rsidRPr="00890AEE">
        <w:rPr>
          <w:sz w:val="20"/>
          <w:szCs w:val="20"/>
          <w:lang w:eastAsia="fr-FR"/>
        </w:rPr>
        <w:t>, de les</w:t>
      </w:r>
      <w:r w:rsidR="00C97D0A" w:rsidRPr="00C97D0A">
        <w:rPr>
          <w:sz w:val="20"/>
          <w:szCs w:val="20"/>
          <w:lang w:eastAsia="fr-FR"/>
        </w:rPr>
        <w:t xml:space="preserve"> classer par catégories</w:t>
      </w:r>
      <w:r w:rsidRPr="00890AEE">
        <w:rPr>
          <w:sz w:val="20"/>
          <w:szCs w:val="20"/>
          <w:lang w:eastAsia="fr-FR"/>
        </w:rPr>
        <w:t xml:space="preserve"> et de p</w:t>
      </w:r>
      <w:r w:rsidR="00C97D0A" w:rsidRPr="00C97D0A">
        <w:rPr>
          <w:sz w:val="20"/>
          <w:szCs w:val="20"/>
          <w:lang w:eastAsia="fr-FR"/>
        </w:rPr>
        <w:t>roposer des solutions de prévention</w:t>
      </w:r>
      <w:r w:rsidRPr="00890AEE">
        <w:rPr>
          <w:sz w:val="20"/>
          <w:szCs w:val="20"/>
          <w:lang w:eastAsia="fr-FR"/>
        </w:rPr>
        <w:t>.</w:t>
      </w:r>
    </w:p>
    <w:p w14:paraId="2029806D" w14:textId="416905BA" w:rsidR="007D37CC" w:rsidRDefault="007D37CC" w:rsidP="00E72E6F">
      <w:pPr>
        <w:tabs>
          <w:tab w:val="num" w:pos="720"/>
        </w:tabs>
        <w:spacing w:before="120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Les résultats seront présentés sous la forme d’un tableau de cartographie des risques qui les classera dans les catégories suivantes : </w:t>
      </w:r>
    </w:p>
    <w:p w14:paraId="56158E88" w14:textId="77777777" w:rsidR="00C97D0A" w:rsidRPr="00C97D0A" w:rsidRDefault="00C97D0A" w:rsidP="007D37CC">
      <w:pPr>
        <w:ind w:left="709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pays</w:t>
      </w:r>
    </w:p>
    <w:p w14:paraId="1409D97E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politique et réglementaire</w:t>
      </w:r>
    </w:p>
    <w:p w14:paraId="58E96155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de change</w:t>
      </w:r>
    </w:p>
    <w:p w14:paraId="0C47DA51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logistique</w:t>
      </w:r>
    </w:p>
    <w:p w14:paraId="3B8F0023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douanier</w:t>
      </w:r>
    </w:p>
    <w:p w14:paraId="780506B8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culturel et commercial</w:t>
      </w:r>
    </w:p>
    <w:p w14:paraId="73DFB009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de non-paiement</w:t>
      </w:r>
    </w:p>
    <w:p w14:paraId="67713863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Risque juridique</w:t>
      </w:r>
    </w:p>
    <w:p w14:paraId="7D8D1630" w14:textId="77777777" w:rsidR="00C97D0A" w:rsidRPr="00C97D0A" w:rsidRDefault="00C97D0A" w:rsidP="00E72E6F">
      <w:pPr>
        <w:tabs>
          <w:tab w:val="num" w:pos="720"/>
        </w:tabs>
        <w:spacing w:before="120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Pour chaque risque :</w:t>
      </w:r>
    </w:p>
    <w:p w14:paraId="289922AE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Décrivez le mécanisme du risque</w:t>
      </w:r>
    </w:p>
    <w:p w14:paraId="15D42EC7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Évaluez sa probabilité (faible / moyenne / élevée)</w:t>
      </w:r>
    </w:p>
    <w:p w14:paraId="0813394D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Évaluez son impact (faible / moyen / fort)</w:t>
      </w:r>
    </w:p>
    <w:p w14:paraId="6489EA81" w14:textId="77777777" w:rsidR="00C97D0A" w:rsidRPr="00C97D0A" w:rsidRDefault="00C97D0A" w:rsidP="00890AEE">
      <w:pPr>
        <w:numPr>
          <w:ilvl w:val="1"/>
          <w:numId w:val="20"/>
        </w:numPr>
        <w:ind w:left="709" w:hanging="283"/>
        <w:rPr>
          <w:sz w:val="20"/>
          <w:szCs w:val="20"/>
          <w:lang w:eastAsia="fr-FR"/>
        </w:rPr>
      </w:pPr>
      <w:r w:rsidRPr="00C97D0A">
        <w:rPr>
          <w:sz w:val="20"/>
          <w:szCs w:val="20"/>
          <w:lang w:eastAsia="fr-FR"/>
        </w:rPr>
        <w:t>Proposez une mesure de prévention ou de couverture</w:t>
      </w:r>
    </w:p>
    <w:p w14:paraId="46C65679" w14:textId="247804D3" w:rsidR="00C97D0A" w:rsidRPr="00C97D0A" w:rsidRDefault="007D37CC" w:rsidP="00E72E6F">
      <w:pPr>
        <w:tabs>
          <w:tab w:val="num" w:pos="720"/>
        </w:tabs>
        <w:spacing w:before="120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V</w:t>
      </w:r>
      <w:r w:rsidR="00C97D0A" w:rsidRPr="00C97D0A">
        <w:rPr>
          <w:sz w:val="20"/>
          <w:szCs w:val="20"/>
          <w:lang w:eastAsia="fr-FR"/>
        </w:rPr>
        <w:t>érifiez la fiabilité des informations fournies par l’IA :</w:t>
      </w:r>
    </w:p>
    <w:p w14:paraId="41F02976" w14:textId="77777777" w:rsidR="00C97D0A" w:rsidRPr="007D37CC" w:rsidRDefault="00C97D0A" w:rsidP="007D37CC">
      <w:pPr>
        <w:pStyle w:val="Paragraphedeliste"/>
        <w:numPr>
          <w:ilvl w:val="0"/>
          <w:numId w:val="21"/>
        </w:numPr>
        <w:rPr>
          <w:sz w:val="20"/>
          <w:szCs w:val="20"/>
          <w:lang w:eastAsia="fr-FR"/>
        </w:rPr>
      </w:pPr>
      <w:r w:rsidRPr="007D37CC">
        <w:rPr>
          <w:sz w:val="20"/>
          <w:szCs w:val="20"/>
          <w:lang w:eastAsia="fr-FR"/>
        </w:rPr>
        <w:t>Certaines données nécessitent-elles une actualisation ?</w:t>
      </w:r>
    </w:p>
    <w:p w14:paraId="357374FA" w14:textId="77777777" w:rsidR="00C97D0A" w:rsidRPr="007D37CC" w:rsidRDefault="00C97D0A" w:rsidP="007D37CC">
      <w:pPr>
        <w:pStyle w:val="Paragraphedeliste"/>
        <w:numPr>
          <w:ilvl w:val="0"/>
          <w:numId w:val="21"/>
        </w:numPr>
        <w:rPr>
          <w:sz w:val="20"/>
          <w:szCs w:val="20"/>
          <w:lang w:eastAsia="fr-FR"/>
        </w:rPr>
      </w:pPr>
      <w:r w:rsidRPr="007D37CC">
        <w:rPr>
          <w:sz w:val="20"/>
          <w:szCs w:val="20"/>
          <w:lang w:eastAsia="fr-FR"/>
        </w:rPr>
        <w:t>Des éléments sont-ils trop généraux ?</w:t>
      </w:r>
    </w:p>
    <w:p w14:paraId="295B5DE2" w14:textId="77777777" w:rsidR="00C97D0A" w:rsidRPr="007D37CC" w:rsidRDefault="00C97D0A" w:rsidP="007D37CC">
      <w:pPr>
        <w:pStyle w:val="Paragraphedeliste"/>
        <w:numPr>
          <w:ilvl w:val="0"/>
          <w:numId w:val="21"/>
        </w:numPr>
        <w:rPr>
          <w:sz w:val="20"/>
          <w:szCs w:val="20"/>
          <w:lang w:eastAsia="fr-FR"/>
        </w:rPr>
      </w:pPr>
      <w:r w:rsidRPr="007D37CC">
        <w:rPr>
          <w:sz w:val="20"/>
          <w:szCs w:val="20"/>
          <w:lang w:eastAsia="fr-FR"/>
        </w:rPr>
        <w:t>Manque-t-il des informations essentielles ?</w:t>
      </w:r>
    </w:p>
    <w:p w14:paraId="4775B04E" w14:textId="20D56E73" w:rsidR="00566715" w:rsidRPr="00C97D0A" w:rsidRDefault="00566715" w:rsidP="00C97D0A">
      <w:pPr>
        <w:spacing w:before="120"/>
      </w:pPr>
    </w:p>
    <w:sectPr w:rsidR="00566715" w:rsidRPr="00C97D0A" w:rsidSect="009D6F0F">
      <w:pgSz w:w="11906" w:h="16838"/>
      <w:pgMar w:top="851" w:right="709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Century Std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Century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BF4335"/>
    <w:multiLevelType w:val="hybridMultilevel"/>
    <w:tmpl w:val="C42F0A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86A644"/>
    <w:multiLevelType w:val="hybridMultilevel"/>
    <w:tmpl w:val="D57582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50DB3"/>
    <w:multiLevelType w:val="multilevel"/>
    <w:tmpl w:val="B3601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48C1C05"/>
    <w:multiLevelType w:val="hybridMultilevel"/>
    <w:tmpl w:val="56EC31E4"/>
    <w:lvl w:ilvl="0" w:tplc="6EC023EC">
      <w:start w:val="1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31FA3"/>
    <w:multiLevelType w:val="multilevel"/>
    <w:tmpl w:val="E0B6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25C0238"/>
    <w:multiLevelType w:val="hybridMultilevel"/>
    <w:tmpl w:val="06F4434E"/>
    <w:lvl w:ilvl="0" w:tplc="4762CE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90246"/>
    <w:multiLevelType w:val="hybridMultilevel"/>
    <w:tmpl w:val="C20E05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46512"/>
    <w:multiLevelType w:val="hybridMultilevel"/>
    <w:tmpl w:val="FF8E10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640D3E"/>
    <w:multiLevelType w:val="multilevel"/>
    <w:tmpl w:val="F4C48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E2F6F0F"/>
    <w:multiLevelType w:val="hybridMultilevel"/>
    <w:tmpl w:val="37F89A06"/>
    <w:lvl w:ilvl="0" w:tplc="6EC023EC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FA121A"/>
    <w:multiLevelType w:val="hybridMultilevel"/>
    <w:tmpl w:val="60540BB6"/>
    <w:lvl w:ilvl="0" w:tplc="6EC023EC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049B"/>
    <w:multiLevelType w:val="hybridMultilevel"/>
    <w:tmpl w:val="8E582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825C2"/>
    <w:multiLevelType w:val="hybridMultilevel"/>
    <w:tmpl w:val="9822B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B1D61"/>
    <w:multiLevelType w:val="hybridMultilevel"/>
    <w:tmpl w:val="A4DAD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E3C95"/>
    <w:multiLevelType w:val="multilevel"/>
    <w:tmpl w:val="A56E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D1410A7"/>
    <w:multiLevelType w:val="hybridMultilevel"/>
    <w:tmpl w:val="15A6DA6E"/>
    <w:lvl w:ilvl="0" w:tplc="6EC023E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32AC1"/>
    <w:multiLevelType w:val="multilevel"/>
    <w:tmpl w:val="E8B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95DCA"/>
    <w:multiLevelType w:val="hybridMultilevel"/>
    <w:tmpl w:val="D13C901E"/>
    <w:lvl w:ilvl="0" w:tplc="6EC023EC">
      <w:start w:val="1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0759D8"/>
    <w:multiLevelType w:val="hybridMultilevel"/>
    <w:tmpl w:val="848EBB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BE6971"/>
    <w:multiLevelType w:val="multilevel"/>
    <w:tmpl w:val="A266A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D6C7C5E"/>
    <w:multiLevelType w:val="hybridMultilevel"/>
    <w:tmpl w:val="CDBBF2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9544216">
    <w:abstractNumId w:val="17"/>
  </w:num>
  <w:num w:numId="2" w16cid:durableId="1639215352">
    <w:abstractNumId w:val="3"/>
  </w:num>
  <w:num w:numId="3" w16cid:durableId="75395910">
    <w:abstractNumId w:val="10"/>
  </w:num>
  <w:num w:numId="4" w16cid:durableId="1029331353">
    <w:abstractNumId w:val="9"/>
  </w:num>
  <w:num w:numId="5" w16cid:durableId="902526400">
    <w:abstractNumId w:val="5"/>
  </w:num>
  <w:num w:numId="6" w16cid:durableId="883097728">
    <w:abstractNumId w:val="20"/>
  </w:num>
  <w:num w:numId="7" w16cid:durableId="956763798">
    <w:abstractNumId w:val="0"/>
  </w:num>
  <w:num w:numId="8" w16cid:durableId="2028359405">
    <w:abstractNumId w:val="7"/>
  </w:num>
  <w:num w:numId="9" w16cid:durableId="1492868547">
    <w:abstractNumId w:val="1"/>
  </w:num>
  <w:num w:numId="10" w16cid:durableId="435054988">
    <w:abstractNumId w:val="6"/>
  </w:num>
  <w:num w:numId="11" w16cid:durableId="2147044128">
    <w:abstractNumId w:val="13"/>
  </w:num>
  <w:num w:numId="12" w16cid:durableId="919751926">
    <w:abstractNumId w:val="11"/>
  </w:num>
  <w:num w:numId="13" w16cid:durableId="1367096749">
    <w:abstractNumId w:val="12"/>
  </w:num>
  <w:num w:numId="14" w16cid:durableId="1948006055">
    <w:abstractNumId w:val="18"/>
  </w:num>
  <w:num w:numId="15" w16cid:durableId="2028212504">
    <w:abstractNumId w:val="16"/>
  </w:num>
  <w:num w:numId="16" w16cid:durableId="2029409028">
    <w:abstractNumId w:val="19"/>
  </w:num>
  <w:num w:numId="17" w16cid:durableId="866406727">
    <w:abstractNumId w:val="4"/>
  </w:num>
  <w:num w:numId="18" w16cid:durableId="1502741428">
    <w:abstractNumId w:val="14"/>
  </w:num>
  <w:num w:numId="19" w16cid:durableId="1126629698">
    <w:abstractNumId w:val="8"/>
  </w:num>
  <w:num w:numId="20" w16cid:durableId="1016422084">
    <w:abstractNumId w:val="2"/>
  </w:num>
  <w:num w:numId="21" w16cid:durableId="336420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06"/>
    <w:rsid w:val="00291878"/>
    <w:rsid w:val="00365D81"/>
    <w:rsid w:val="004F6496"/>
    <w:rsid w:val="005175AE"/>
    <w:rsid w:val="00566715"/>
    <w:rsid w:val="005F7F71"/>
    <w:rsid w:val="00777242"/>
    <w:rsid w:val="007D37CC"/>
    <w:rsid w:val="00890AEE"/>
    <w:rsid w:val="009650E3"/>
    <w:rsid w:val="009D6F0F"/>
    <w:rsid w:val="009E58D5"/>
    <w:rsid w:val="00A14945"/>
    <w:rsid w:val="00B51D3A"/>
    <w:rsid w:val="00C50E36"/>
    <w:rsid w:val="00C97D0A"/>
    <w:rsid w:val="00CB5DC8"/>
    <w:rsid w:val="00CF2799"/>
    <w:rsid w:val="00D86377"/>
    <w:rsid w:val="00D915F3"/>
    <w:rsid w:val="00DD3C06"/>
    <w:rsid w:val="00E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DBC9"/>
  <w15:chartTrackingRefBased/>
  <w15:docId w15:val="{E1A14AB1-71C3-4998-8A9C-2EA9657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06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97D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D3C06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D3C06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DD3C06"/>
    <w:rPr>
      <w:color w:val="0000FF"/>
      <w:u w:val="single"/>
    </w:rPr>
  </w:style>
  <w:style w:type="paragraph" w:styleId="NormalWeb">
    <w:name w:val="Normal (Web)"/>
    <w:basedOn w:val="Normal"/>
    <w:uiPriority w:val="99"/>
    <w:rsid w:val="00DD3C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D3C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3C0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D3C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3C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3C06"/>
    <w:rPr>
      <w:rFonts w:ascii="Arial" w:eastAsia="Calibri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D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D3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7F71"/>
    <w:pPr>
      <w:autoSpaceDE w:val="0"/>
      <w:autoSpaceDN w:val="0"/>
      <w:adjustRightInd w:val="0"/>
      <w:spacing w:after="0" w:line="240" w:lineRule="auto"/>
    </w:pPr>
    <w:rPr>
      <w:rFonts w:ascii="ITC Century Std Light" w:hAnsi="ITC Century Std Light" w:cs="ITC Century Std Light"/>
      <w:color w:val="000000"/>
      <w:sz w:val="24"/>
      <w:szCs w:val="24"/>
    </w:rPr>
  </w:style>
  <w:style w:type="character" w:customStyle="1" w:styleId="A15">
    <w:name w:val="A15"/>
    <w:uiPriority w:val="99"/>
    <w:rsid w:val="005F7F71"/>
    <w:rPr>
      <w:rFonts w:cs="ITC Century Std Light"/>
      <w:color w:val="000000"/>
    </w:rPr>
  </w:style>
  <w:style w:type="paragraph" w:customStyle="1" w:styleId="Pa41">
    <w:name w:val="Pa41"/>
    <w:basedOn w:val="Default"/>
    <w:next w:val="Default"/>
    <w:uiPriority w:val="99"/>
    <w:rsid w:val="005F7F71"/>
    <w:pPr>
      <w:spacing w:line="19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5F7F71"/>
    <w:pPr>
      <w:spacing w:line="19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5F7F71"/>
    <w:rPr>
      <w:rFonts w:cs="ITC Century Std Light"/>
      <w:color w:val="000000"/>
      <w:sz w:val="19"/>
      <w:szCs w:val="19"/>
    </w:rPr>
  </w:style>
  <w:style w:type="paragraph" w:customStyle="1" w:styleId="Pa9">
    <w:name w:val="Pa9"/>
    <w:basedOn w:val="Default"/>
    <w:next w:val="Default"/>
    <w:uiPriority w:val="99"/>
    <w:rsid w:val="00D86377"/>
    <w:pPr>
      <w:spacing w:line="211" w:lineRule="atLeast"/>
    </w:pPr>
    <w:rPr>
      <w:rFonts w:ascii="Myriad Pro" w:hAnsi="Myriad Pro" w:cstheme="minorBidi"/>
      <w:color w:val="auto"/>
    </w:rPr>
  </w:style>
  <w:style w:type="character" w:customStyle="1" w:styleId="A14">
    <w:name w:val="A14"/>
    <w:uiPriority w:val="99"/>
    <w:rsid w:val="00D86377"/>
    <w:rPr>
      <w:rFonts w:ascii="ITC Century Std Book" w:hAnsi="ITC Century Std Book" w:cs="ITC Century Std Book"/>
      <w:color w:val="000000"/>
      <w:sz w:val="12"/>
      <w:szCs w:val="12"/>
    </w:rPr>
  </w:style>
  <w:style w:type="character" w:customStyle="1" w:styleId="Titre1Car">
    <w:name w:val="Titre 1 Car"/>
    <w:basedOn w:val="Policepardfaut"/>
    <w:link w:val="Titre1"/>
    <w:uiPriority w:val="9"/>
    <w:rsid w:val="00C97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7D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1442</Characters>
  <Application>Microsoft Office Word</Application>
  <DocSecurity>0</DocSecurity>
  <Lines>36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16</cp:revision>
  <dcterms:created xsi:type="dcterms:W3CDTF">2015-12-28T21:59:00Z</dcterms:created>
  <dcterms:modified xsi:type="dcterms:W3CDTF">2026-03-03T12:59:00Z</dcterms:modified>
</cp:coreProperties>
</file>