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FFFF00"/>
        <w:tblLook w:val="04A0" w:firstRow="1" w:lastRow="0" w:firstColumn="1" w:lastColumn="0" w:noHBand="0" w:noVBand="1"/>
      </w:tblPr>
      <w:tblGrid>
        <w:gridCol w:w="1413"/>
        <w:gridCol w:w="6520"/>
        <w:gridCol w:w="851"/>
        <w:gridCol w:w="1134"/>
      </w:tblGrid>
      <w:tr w:rsidR="006430D4" w:rsidRPr="001C6BCA" w14:paraId="6A9D1347" w14:textId="77777777" w:rsidTr="00925C06">
        <w:trPr>
          <w:trHeight w:val="386"/>
        </w:trPr>
        <w:tc>
          <w:tcPr>
            <w:tcW w:w="9918" w:type="dxa"/>
            <w:gridSpan w:val="4"/>
            <w:shd w:val="clear" w:color="auto" w:fill="FFFF00"/>
          </w:tcPr>
          <w:p w14:paraId="2B8A1039" w14:textId="77777777" w:rsidR="006430D4" w:rsidRPr="001C6BCA" w:rsidRDefault="006430D4" w:rsidP="00925C06">
            <w:pPr>
              <w:pStyle w:val="Titre2"/>
              <w:numPr>
                <w:ilvl w:val="0"/>
                <w:numId w:val="0"/>
              </w:numPr>
              <w:jc w:val="center"/>
              <w:rPr>
                <w:rFonts w:ascii="Arial" w:hAnsi="Arial"/>
                <w:sz w:val="28"/>
                <w:szCs w:val="22"/>
              </w:rPr>
            </w:pPr>
            <w:r w:rsidRPr="001C6BCA">
              <w:rPr>
                <w:rFonts w:ascii="Arial" w:hAnsi="Arial"/>
                <w:sz w:val="28"/>
                <w:szCs w:val="22"/>
              </w:rPr>
              <w:t xml:space="preserve">Réflexion </w:t>
            </w:r>
            <w:r>
              <w:rPr>
                <w:rFonts w:ascii="Arial" w:hAnsi="Arial"/>
                <w:sz w:val="28"/>
                <w:szCs w:val="22"/>
              </w:rPr>
              <w:t>2</w:t>
            </w:r>
            <w:r w:rsidRPr="001C6BCA">
              <w:rPr>
                <w:rFonts w:ascii="Arial" w:hAnsi="Arial"/>
                <w:sz w:val="28"/>
                <w:szCs w:val="22"/>
              </w:rPr>
              <w:t xml:space="preserve"> – </w:t>
            </w:r>
            <w:r>
              <w:rPr>
                <w:rFonts w:ascii="Arial" w:hAnsi="Arial"/>
                <w:sz w:val="28"/>
                <w:szCs w:val="22"/>
              </w:rPr>
              <w:t>Créer un formulaire avec méthode</w:t>
            </w:r>
          </w:p>
        </w:tc>
      </w:tr>
      <w:tr w:rsidR="006430D4" w:rsidRPr="00FE2FB8" w14:paraId="35486028" w14:textId="77777777" w:rsidTr="00925C06">
        <w:trPr>
          <w:trHeight w:val="504"/>
        </w:trPr>
        <w:tc>
          <w:tcPr>
            <w:tcW w:w="1413" w:type="dxa"/>
            <w:shd w:val="clear" w:color="auto" w:fill="FFFF00"/>
            <w:vAlign w:val="center"/>
          </w:tcPr>
          <w:p w14:paraId="26F969F4" w14:textId="77777777" w:rsidR="006430D4" w:rsidRPr="00FE2FB8" w:rsidRDefault="006430D4" w:rsidP="00925C06">
            <w:pPr>
              <w:jc w:val="center"/>
            </w:pPr>
            <w:r w:rsidRPr="00FE2FB8">
              <w:t xml:space="preserve">Durée : </w:t>
            </w:r>
            <w:r>
              <w:t>30’</w:t>
            </w:r>
          </w:p>
        </w:tc>
        <w:tc>
          <w:tcPr>
            <w:tcW w:w="6520" w:type="dxa"/>
            <w:shd w:val="clear" w:color="auto" w:fill="FFFF00"/>
            <w:vAlign w:val="center"/>
          </w:tcPr>
          <w:p w14:paraId="49628357" w14:textId="77777777" w:rsidR="006430D4" w:rsidRPr="00FE2FB8" w:rsidRDefault="006430D4" w:rsidP="00925C06">
            <w:pPr>
              <w:jc w:val="center"/>
            </w:pPr>
            <w:r>
              <w:rPr>
                <w:noProof/>
              </w:rPr>
              <w:drawing>
                <wp:inline distT="0" distB="0" distL="0" distR="0" wp14:anchorId="70950702" wp14:editId="203ADBAD">
                  <wp:extent cx="288000" cy="288000"/>
                  <wp:effectExtent l="0" t="0" r="0" b="0"/>
                  <wp:docPr id="1409095813" name="Graphique 140909581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que 5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proofErr w:type="gramStart"/>
            <w:r>
              <w:t>ou</w:t>
            </w:r>
            <w:proofErr w:type="gramEnd"/>
            <w:r>
              <w:rPr>
                <w:noProof/>
              </w:rPr>
              <w:drawing>
                <wp:inline distT="0" distB="0" distL="0" distR="0" wp14:anchorId="0D0A50BF" wp14:editId="5FC85B25">
                  <wp:extent cx="324000" cy="324000"/>
                  <wp:effectExtent l="0" t="0" r="0" b="0"/>
                  <wp:docPr id="184969536" name="Graphique 18496953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que 6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851" w:type="dxa"/>
            <w:shd w:val="clear" w:color="auto" w:fill="FFFF00"/>
            <w:vAlign w:val="center"/>
          </w:tcPr>
          <w:p w14:paraId="6355884E" w14:textId="77777777" w:rsidR="006430D4" w:rsidRPr="00FE2FB8" w:rsidRDefault="006430D4" w:rsidP="00925C06">
            <w:pPr>
              <w:jc w:val="center"/>
            </w:pPr>
            <w:r>
              <w:rPr>
                <w:noProof/>
              </w:rPr>
              <w:drawing>
                <wp:inline distT="0" distB="0" distL="0" distR="0" wp14:anchorId="245D7748" wp14:editId="30B5BAA8">
                  <wp:extent cx="369417" cy="360000"/>
                  <wp:effectExtent l="0" t="0" r="0" b="2540"/>
                  <wp:docPr id="1268418955"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34" w:type="dxa"/>
            <w:shd w:val="clear" w:color="auto" w:fill="FFFF00"/>
            <w:vAlign w:val="center"/>
          </w:tcPr>
          <w:p w14:paraId="635B0129" w14:textId="77777777" w:rsidR="006430D4" w:rsidRPr="00FE2FB8" w:rsidRDefault="006430D4" w:rsidP="00925C06">
            <w:pPr>
              <w:jc w:val="center"/>
            </w:pPr>
            <w:r>
              <w:t>Source</w:t>
            </w:r>
          </w:p>
        </w:tc>
      </w:tr>
    </w:tbl>
    <w:p w14:paraId="349DA557" w14:textId="77777777" w:rsidR="006430D4" w:rsidRDefault="006430D4" w:rsidP="006430D4"/>
    <w:p w14:paraId="1EDCC709" w14:textId="77777777" w:rsidR="006430D4" w:rsidRPr="006F4F79" w:rsidRDefault="006430D4" w:rsidP="006430D4">
      <w:pPr>
        <w:rPr>
          <w:b/>
          <w:bCs/>
          <w:sz w:val="24"/>
          <w:szCs w:val="28"/>
        </w:rPr>
      </w:pPr>
      <w:r w:rsidRPr="006F4F79">
        <w:rPr>
          <w:b/>
          <w:bCs/>
          <w:sz w:val="24"/>
          <w:szCs w:val="28"/>
        </w:rPr>
        <w:t>Travail à faire</w:t>
      </w:r>
    </w:p>
    <w:p w14:paraId="16CC623D" w14:textId="77777777" w:rsidR="006430D4" w:rsidRDefault="006430D4" w:rsidP="006430D4">
      <w:pPr>
        <w:spacing w:before="120" w:after="120"/>
      </w:pPr>
      <w:r>
        <w:t>Après avoir lu le document répondez aux questions suivantes :</w:t>
      </w:r>
    </w:p>
    <w:p w14:paraId="39E179F4" w14:textId="77777777" w:rsidR="006430D4" w:rsidRPr="007224A3" w:rsidRDefault="006430D4" w:rsidP="006430D4">
      <w:pPr>
        <w:pStyle w:val="Paragraphedeliste"/>
        <w:numPr>
          <w:ilvl w:val="0"/>
          <w:numId w:val="4"/>
        </w:numPr>
        <w:ind w:left="284" w:hanging="284"/>
      </w:pPr>
      <w:r w:rsidRPr="007224A3">
        <w:t>Pourquoi est-il important de définir clairement l’objectif d’un formulaire avant sa création ?</w:t>
      </w:r>
    </w:p>
    <w:p w14:paraId="1A105D89" w14:textId="77777777" w:rsidR="006430D4" w:rsidRPr="007224A3" w:rsidRDefault="006430D4" w:rsidP="006430D4">
      <w:pPr>
        <w:pStyle w:val="Paragraphedeliste"/>
        <w:numPr>
          <w:ilvl w:val="0"/>
          <w:numId w:val="4"/>
        </w:numPr>
        <w:ind w:left="284" w:hanging="284"/>
      </w:pPr>
      <w:r w:rsidRPr="007224A3">
        <w:t>Quelle est la conséquence d’un formulaire trop long ou mal ciblé ?</w:t>
      </w:r>
    </w:p>
    <w:p w14:paraId="00E106B9" w14:textId="77777777" w:rsidR="006430D4" w:rsidRPr="007224A3" w:rsidRDefault="006430D4" w:rsidP="006430D4">
      <w:pPr>
        <w:pStyle w:val="Paragraphedeliste"/>
        <w:numPr>
          <w:ilvl w:val="0"/>
          <w:numId w:val="4"/>
        </w:numPr>
        <w:ind w:left="284" w:hanging="284"/>
      </w:pPr>
      <w:r w:rsidRPr="007224A3">
        <w:t>Citez trois éléments à respecter pour améliorer l’expérience de l’utilisateur lors de la saisie dans un formulaire.</w:t>
      </w:r>
    </w:p>
    <w:p w14:paraId="53CB924A" w14:textId="77777777" w:rsidR="006430D4" w:rsidRPr="007224A3" w:rsidRDefault="006430D4" w:rsidP="006430D4">
      <w:pPr>
        <w:pStyle w:val="Paragraphedeliste"/>
        <w:numPr>
          <w:ilvl w:val="0"/>
          <w:numId w:val="4"/>
        </w:numPr>
        <w:ind w:left="284" w:hanging="284"/>
      </w:pPr>
      <w:r w:rsidRPr="007224A3">
        <w:t>Quelles précautions faut-il prendre lorsqu’on collecte des données personnelles via un formulaire ?</w:t>
      </w:r>
    </w:p>
    <w:p w14:paraId="43B80BBB" w14:textId="77777777" w:rsidR="006430D4" w:rsidRPr="00074A6D" w:rsidRDefault="006430D4" w:rsidP="006430D4">
      <w:pPr>
        <w:rPr>
          <w:b/>
          <w:bCs/>
          <w:sz w:val="24"/>
          <w:szCs w:val="24"/>
        </w:rPr>
      </w:pPr>
      <w:r w:rsidRPr="002A6340">
        <w:br/>
      </w:r>
      <w:r w:rsidRPr="00074A6D">
        <w:rPr>
          <w:b/>
          <w:bCs/>
          <w:color w:val="FFFFFF" w:themeColor="background1"/>
          <w:sz w:val="24"/>
          <w:szCs w:val="24"/>
          <w:highlight w:val="red"/>
        </w:rPr>
        <w:t>Doc.</w:t>
      </w:r>
      <w:r w:rsidRPr="00074A6D">
        <w:rPr>
          <w:b/>
          <w:bCs/>
          <w:color w:val="FFFFFF" w:themeColor="background1"/>
          <w:sz w:val="24"/>
          <w:szCs w:val="24"/>
        </w:rPr>
        <w:t xml:space="preserve"> </w:t>
      </w:r>
      <w:r w:rsidRPr="00074A6D">
        <w:rPr>
          <w:b/>
          <w:bCs/>
          <w:sz w:val="24"/>
          <w:szCs w:val="24"/>
        </w:rPr>
        <w:t>Créer un formulaire</w:t>
      </w:r>
      <w:r>
        <w:rPr>
          <w:b/>
          <w:bCs/>
          <w:sz w:val="24"/>
          <w:szCs w:val="24"/>
        </w:rPr>
        <w:t>/questionnaire</w:t>
      </w:r>
      <w:r w:rsidRPr="00074A6D">
        <w:rPr>
          <w:b/>
          <w:bCs/>
          <w:sz w:val="24"/>
          <w:szCs w:val="24"/>
        </w:rPr>
        <w:t xml:space="preserve"> numérique efficace : les étapes essentielles</w:t>
      </w:r>
    </w:p>
    <w:p w14:paraId="06A6EAFD" w14:textId="77777777" w:rsidR="006430D4" w:rsidRDefault="006430D4" w:rsidP="006430D4">
      <w:pPr>
        <w:spacing w:before="120"/>
        <w:jc w:val="both"/>
      </w:pPr>
      <w:r w:rsidRPr="00074A6D">
        <w:t>Dans un monde de plus en plus digitalisé, les formulaires numériques sont devenus des outils incontournables pour collecter des données, automatiser des processus ou encore améliorer la communication. Toutefois, pour qu’un formulaire soit réellement efficace, il doit être bien conçu</w:t>
      </w:r>
      <w:r>
        <w:t xml:space="preserve"> </w:t>
      </w:r>
      <w:r w:rsidRPr="00074A6D">
        <w:t>et adapté à son usage.</w:t>
      </w:r>
    </w:p>
    <w:p w14:paraId="4C91AE85" w14:textId="77777777" w:rsidR="006430D4" w:rsidRDefault="006430D4" w:rsidP="006430D4">
      <w:pPr>
        <w:spacing w:before="120" w:after="240"/>
        <w:jc w:val="both"/>
      </w:pPr>
      <w:r>
        <w:t>La méthodologie à mettre en œuvre pour créer un formulaire est identique à celles utilisées pour créer un questionnaire ou une enquête. L</w:t>
      </w:r>
      <w:r w:rsidRPr="00074A6D">
        <w:t xml:space="preserve">es étapes </w:t>
      </w:r>
      <w:r>
        <w:t>suivantes</w:t>
      </w:r>
      <w:r w:rsidRPr="00074A6D">
        <w:t xml:space="preserve"> </w:t>
      </w:r>
      <w:r>
        <w:t xml:space="preserve">vont vous permettre de </w:t>
      </w:r>
      <w:r w:rsidRPr="00074A6D">
        <w:t>créer un formulaire numérique à la fois clair, ergonomique et performant, au service de vos objectifs.</w:t>
      </w:r>
    </w:p>
    <w:p w14:paraId="0BE11084" w14:textId="77777777" w:rsidR="006430D4" w:rsidRDefault="006430D4" w:rsidP="006430D4">
      <w:pPr>
        <w:spacing w:before="120" w:after="60"/>
        <w:jc w:val="both"/>
      </w:pPr>
      <w:r w:rsidRPr="00074A6D">
        <w:rPr>
          <w:b/>
          <w:bCs/>
        </w:rPr>
        <w:t>1. Définir l’objectif du formulaire</w:t>
      </w:r>
    </w:p>
    <w:p w14:paraId="54435684" w14:textId="77777777" w:rsidR="006430D4" w:rsidRPr="00074A6D" w:rsidRDefault="006430D4" w:rsidP="006430D4">
      <w:pPr>
        <w:jc w:val="both"/>
      </w:pPr>
      <w:r w:rsidRPr="00074A6D">
        <w:t xml:space="preserve">Avant de commencer, </w:t>
      </w:r>
      <w:r>
        <w:t xml:space="preserve">vous devez </w:t>
      </w:r>
      <w:r w:rsidRPr="00074A6D">
        <w:t xml:space="preserve">déterminer précisément </w:t>
      </w:r>
      <w:r>
        <w:t xml:space="preserve">l’objectif et la finalité du formulaire. Identifiez </w:t>
      </w:r>
      <w:r w:rsidRPr="00074A6D">
        <w:t xml:space="preserve">ce que </w:t>
      </w:r>
      <w:r>
        <w:t>vous</w:t>
      </w:r>
      <w:r w:rsidRPr="00074A6D">
        <w:t xml:space="preserve"> souhaite</w:t>
      </w:r>
      <w:r>
        <w:t>z</w:t>
      </w:r>
      <w:r w:rsidRPr="00074A6D">
        <w:t xml:space="preserve"> obtenir grâce au formulaire : recueillir des informations clients ? </w:t>
      </w:r>
      <w:r>
        <w:t>E</w:t>
      </w:r>
      <w:r w:rsidRPr="00074A6D">
        <w:t xml:space="preserve">nregistrer des inscriptions ? </w:t>
      </w:r>
      <w:r>
        <w:t>F</w:t>
      </w:r>
      <w:r w:rsidRPr="00074A6D">
        <w:t>aire une enquête de satisfaction ? Cet objectif guidera toute la construction du formulaire.</w:t>
      </w:r>
    </w:p>
    <w:p w14:paraId="365AF97E" w14:textId="77777777" w:rsidR="006430D4" w:rsidRDefault="006430D4" w:rsidP="006430D4">
      <w:pPr>
        <w:spacing w:before="120" w:after="60"/>
        <w:jc w:val="both"/>
        <w:rPr>
          <w:b/>
          <w:bCs/>
        </w:rPr>
      </w:pPr>
      <w:r w:rsidRPr="00074A6D">
        <w:rPr>
          <w:b/>
          <w:bCs/>
        </w:rPr>
        <w:t>2. Identifier les informations à collecter</w:t>
      </w:r>
    </w:p>
    <w:p w14:paraId="5B22340F" w14:textId="77777777" w:rsidR="006430D4" w:rsidRPr="00074A6D" w:rsidRDefault="006430D4" w:rsidP="006430D4">
      <w:pPr>
        <w:jc w:val="both"/>
      </w:pPr>
      <w:r w:rsidRPr="00074A6D">
        <w:t xml:space="preserve">Listez les données </w:t>
      </w:r>
      <w:r>
        <w:t xml:space="preserve">à collecter et </w:t>
      </w:r>
      <w:r w:rsidRPr="00074A6D">
        <w:t xml:space="preserve">dont vous avez réellement besoin. Plus un formulaire est court et ciblé, plus il a de chances d’être complété. Évitez les champs </w:t>
      </w:r>
      <w:r>
        <w:t xml:space="preserve">et questions </w:t>
      </w:r>
      <w:r w:rsidRPr="00074A6D">
        <w:t xml:space="preserve">superflus </w:t>
      </w:r>
      <w:r>
        <w:t xml:space="preserve">qui allongent le formulaire, prennent du temps à répondre et </w:t>
      </w:r>
      <w:r w:rsidRPr="00074A6D">
        <w:t>risquent de décourager l’utilisateur.</w:t>
      </w:r>
    </w:p>
    <w:p w14:paraId="4A3402C2" w14:textId="77777777" w:rsidR="006430D4" w:rsidRDefault="006430D4" w:rsidP="006430D4">
      <w:pPr>
        <w:spacing w:before="120" w:after="60"/>
        <w:jc w:val="both"/>
        <w:rPr>
          <w:b/>
          <w:bCs/>
        </w:rPr>
      </w:pPr>
      <w:r w:rsidRPr="00074A6D">
        <w:rPr>
          <w:b/>
          <w:bCs/>
        </w:rPr>
        <w:t>3. Structurer le formulaire de manière logique</w:t>
      </w:r>
    </w:p>
    <w:p w14:paraId="485AA81D" w14:textId="77777777" w:rsidR="006430D4" w:rsidRPr="00074A6D" w:rsidRDefault="006430D4" w:rsidP="006430D4">
      <w:pPr>
        <w:jc w:val="both"/>
      </w:pPr>
      <w:r w:rsidRPr="00074A6D">
        <w:t>Organisez les questions de façon cohérente, en regroupant les champs par thème. Commencez par les informations générales, puis allez vers des questions plus spécifiques. Une structure claire facilite la lecture et la compréhension.</w:t>
      </w:r>
    </w:p>
    <w:p w14:paraId="58F03FFE" w14:textId="77777777" w:rsidR="006430D4" w:rsidRDefault="006430D4" w:rsidP="006430D4">
      <w:pPr>
        <w:spacing w:before="120" w:after="60"/>
        <w:jc w:val="both"/>
        <w:rPr>
          <w:b/>
          <w:bCs/>
        </w:rPr>
      </w:pPr>
      <w:r>
        <w:rPr>
          <w:b/>
          <w:bCs/>
        </w:rPr>
        <w:t>4. Rédiger les questions</w:t>
      </w:r>
    </w:p>
    <w:p w14:paraId="13D3DCDA" w14:textId="77777777" w:rsidR="006430D4" w:rsidRPr="00257E0B" w:rsidRDefault="006430D4" w:rsidP="006430D4">
      <w:pPr>
        <w:jc w:val="both"/>
      </w:pPr>
      <w:r>
        <w:t>Les questions et les parties textuelles doivent être rédigées de façon clair et simple afin d’être comprises par toutes les personnes qui devront le compléter ou y répondre. Evitez les phrases longues, les mots compliqués et trouvez des formulations neutres qui n’oriente pas les réponses des personnes.</w:t>
      </w:r>
    </w:p>
    <w:p w14:paraId="41CC480C" w14:textId="77777777" w:rsidR="006430D4" w:rsidRDefault="006430D4" w:rsidP="006430D4">
      <w:pPr>
        <w:spacing w:before="120" w:after="60"/>
        <w:jc w:val="both"/>
        <w:rPr>
          <w:b/>
          <w:bCs/>
        </w:rPr>
      </w:pPr>
      <w:r w:rsidRPr="00074A6D">
        <w:rPr>
          <w:b/>
          <w:bCs/>
        </w:rPr>
        <w:t>5. Choisir les bons types de champs</w:t>
      </w:r>
    </w:p>
    <w:p w14:paraId="54F4DEAF" w14:textId="77777777" w:rsidR="006430D4" w:rsidRPr="00074A6D" w:rsidRDefault="006430D4" w:rsidP="006430D4">
      <w:pPr>
        <w:jc w:val="both"/>
      </w:pPr>
      <w:r w:rsidRPr="00074A6D">
        <w:t>Utilisez des menus déroulants, des cases à cocher, des boutons radio ou des champs texte en fonction du type de réponse attendue. Cela facilite la saisie des données et limite les erreurs.</w:t>
      </w:r>
    </w:p>
    <w:p w14:paraId="510FAFBF" w14:textId="77777777" w:rsidR="006430D4" w:rsidRPr="00074A6D" w:rsidRDefault="006430D4" w:rsidP="006430D4">
      <w:pPr>
        <w:spacing w:before="120" w:after="60"/>
        <w:jc w:val="both"/>
        <w:rPr>
          <w:b/>
          <w:bCs/>
        </w:rPr>
      </w:pPr>
      <w:r w:rsidRPr="00074A6D">
        <w:rPr>
          <w:b/>
          <w:bCs/>
        </w:rPr>
        <w:t>6. Intégrer des aides à la saisie</w:t>
      </w:r>
    </w:p>
    <w:p w14:paraId="61D619DC" w14:textId="77777777" w:rsidR="006430D4" w:rsidRPr="00074A6D" w:rsidRDefault="006430D4" w:rsidP="006430D4">
      <w:r w:rsidRPr="00074A6D">
        <w:t>Ajoutez si besoin des exemples ou des infobulles pour guider l’utilisateur. Indiquez aussi clairement les champs obligatoires.</w:t>
      </w:r>
    </w:p>
    <w:p w14:paraId="6DAB0734" w14:textId="77777777" w:rsidR="006430D4" w:rsidRDefault="006430D4" w:rsidP="006430D4">
      <w:pPr>
        <w:spacing w:before="120" w:after="60"/>
        <w:jc w:val="both"/>
        <w:rPr>
          <w:b/>
          <w:bCs/>
        </w:rPr>
      </w:pPr>
      <w:r>
        <w:rPr>
          <w:b/>
          <w:bCs/>
        </w:rPr>
        <w:t>7</w:t>
      </w:r>
      <w:r w:rsidRPr="00074A6D">
        <w:rPr>
          <w:b/>
          <w:bCs/>
        </w:rPr>
        <w:t>. Soigner la mise en page et le design</w:t>
      </w:r>
    </w:p>
    <w:p w14:paraId="55404083" w14:textId="77777777" w:rsidR="006430D4" w:rsidRPr="00074A6D" w:rsidRDefault="006430D4" w:rsidP="006430D4">
      <w:pPr>
        <w:jc w:val="both"/>
      </w:pPr>
      <w:r w:rsidRPr="00074A6D">
        <w:t>Un bon formulaire doit être lisible sur tous les supports (ordinateur, tablette, smartphone). Utilisez des polices simples, des couleurs contrastées, et veillez à un bon espacement entre les champs. La navigation doit être fluide et intuitive.</w:t>
      </w:r>
    </w:p>
    <w:p w14:paraId="1CF7CDB7" w14:textId="77777777" w:rsidR="006430D4" w:rsidRDefault="006430D4" w:rsidP="006430D4">
      <w:pPr>
        <w:spacing w:before="120" w:after="60"/>
        <w:jc w:val="both"/>
        <w:rPr>
          <w:b/>
          <w:bCs/>
        </w:rPr>
      </w:pPr>
      <w:r w:rsidRPr="00074A6D">
        <w:rPr>
          <w:b/>
          <w:bCs/>
        </w:rPr>
        <w:t>7. Tester le formulaire avant diffusion</w:t>
      </w:r>
    </w:p>
    <w:p w14:paraId="699B9D13" w14:textId="77777777" w:rsidR="006430D4" w:rsidRPr="00074A6D" w:rsidRDefault="006430D4" w:rsidP="006430D4">
      <w:pPr>
        <w:jc w:val="both"/>
      </w:pPr>
      <w:r w:rsidRPr="00074A6D">
        <w:t>Avant de mettre le formulaire en ligne, testez-le sur différents appareils et demandez à quelques personnes de l’essayer. Vérifiez que les données se collectent correctement et que tout fonctionne.</w:t>
      </w:r>
    </w:p>
    <w:p w14:paraId="11E5D991" w14:textId="77777777" w:rsidR="006430D4" w:rsidRDefault="006430D4" w:rsidP="006430D4">
      <w:pPr>
        <w:spacing w:before="120" w:after="60"/>
        <w:jc w:val="both"/>
        <w:rPr>
          <w:b/>
          <w:bCs/>
        </w:rPr>
      </w:pPr>
      <w:r w:rsidRPr="00074A6D">
        <w:rPr>
          <w:b/>
          <w:bCs/>
        </w:rPr>
        <w:t>8. Respecter la réglementatio</w:t>
      </w:r>
      <w:r>
        <w:rPr>
          <w:b/>
          <w:bCs/>
        </w:rPr>
        <w:t>n</w:t>
      </w:r>
    </w:p>
    <w:p w14:paraId="39D84639" w14:textId="77777777" w:rsidR="006430D4" w:rsidRPr="00074A6D" w:rsidRDefault="006430D4" w:rsidP="006430D4">
      <w:pPr>
        <w:jc w:val="both"/>
      </w:pPr>
      <w:r w:rsidRPr="00074A6D">
        <w:t>Si vous collectez des données personnelles, assurez-vous que votre formulaire est conforme aux règles de protection des données (comme le RGPD). Mentionnez les finalités de la collecte et obtenez le consentement si nécessaire.</w:t>
      </w:r>
    </w:p>
    <w:p w14:paraId="390ADB8A" w14:textId="77777777" w:rsidR="006430D4" w:rsidRDefault="006430D4" w:rsidP="006430D4">
      <w:pPr>
        <w:spacing w:before="120"/>
      </w:pPr>
    </w:p>
    <w:p w14:paraId="73706F2E" w14:textId="4717D6EE" w:rsidR="006430D4" w:rsidRDefault="006430D4" w:rsidP="006430D4">
      <w:pPr>
        <w:rPr>
          <w:b/>
          <w:bCs/>
          <w:sz w:val="24"/>
          <w:szCs w:val="28"/>
        </w:rPr>
      </w:pPr>
      <w:r>
        <w:rPr>
          <w:b/>
          <w:bCs/>
          <w:sz w:val="24"/>
          <w:szCs w:val="28"/>
        </w:rPr>
        <w:lastRenderedPageBreak/>
        <w:t>Réponses</w:t>
      </w:r>
    </w:p>
    <w:p w14:paraId="6C57907A" w14:textId="77777777" w:rsidR="006430D4" w:rsidRPr="006F4F79" w:rsidRDefault="006430D4" w:rsidP="006430D4">
      <w:pPr>
        <w:rPr>
          <w:b/>
          <w:bCs/>
          <w:sz w:val="24"/>
          <w:szCs w:val="28"/>
        </w:rPr>
      </w:pPr>
    </w:p>
    <w:p w14:paraId="58A77E58" w14:textId="77777777" w:rsidR="006430D4" w:rsidRDefault="006430D4" w:rsidP="006430D4">
      <w:pPr>
        <w:pStyle w:val="Paragraphedeliste"/>
        <w:numPr>
          <w:ilvl w:val="0"/>
          <w:numId w:val="5"/>
        </w:numPr>
      </w:pPr>
      <w:r w:rsidRPr="007224A3">
        <w:t>Pourquoi est-il important de définir clairement l’objectif d’un formulaire avant sa création ?</w:t>
      </w:r>
    </w:p>
    <w:p w14:paraId="5F7DCEC5" w14:textId="77777777" w:rsidR="006430D4" w:rsidRDefault="006430D4" w:rsidP="006430D4"/>
    <w:p w14:paraId="4679193B" w14:textId="77777777" w:rsidR="006430D4" w:rsidRDefault="006430D4" w:rsidP="006430D4"/>
    <w:p w14:paraId="3527B7C8" w14:textId="77777777" w:rsidR="006430D4" w:rsidRDefault="006430D4" w:rsidP="006430D4"/>
    <w:p w14:paraId="0B2D5B1C" w14:textId="77777777" w:rsidR="006430D4" w:rsidRDefault="006430D4" w:rsidP="006430D4"/>
    <w:p w14:paraId="198E1BEE" w14:textId="77777777" w:rsidR="006430D4" w:rsidRPr="007224A3" w:rsidRDefault="006430D4" w:rsidP="006430D4"/>
    <w:p w14:paraId="2CA6D907" w14:textId="77777777" w:rsidR="006430D4" w:rsidRDefault="006430D4" w:rsidP="006430D4">
      <w:pPr>
        <w:pStyle w:val="Paragraphedeliste"/>
        <w:numPr>
          <w:ilvl w:val="0"/>
          <w:numId w:val="5"/>
        </w:numPr>
      </w:pPr>
      <w:r w:rsidRPr="007224A3">
        <w:t>Quelle est la conséquence d’un formulaire trop long ou mal ciblé ?</w:t>
      </w:r>
    </w:p>
    <w:p w14:paraId="18D1D88E" w14:textId="77777777" w:rsidR="006430D4" w:rsidRDefault="006430D4" w:rsidP="006430D4"/>
    <w:p w14:paraId="3C35C2B0" w14:textId="77777777" w:rsidR="006430D4" w:rsidRDefault="006430D4" w:rsidP="006430D4"/>
    <w:p w14:paraId="0077BDA6" w14:textId="77777777" w:rsidR="006430D4" w:rsidRDefault="006430D4" w:rsidP="006430D4"/>
    <w:p w14:paraId="68B3C08E" w14:textId="77777777" w:rsidR="006430D4" w:rsidRDefault="006430D4" w:rsidP="006430D4"/>
    <w:p w14:paraId="52C25B3E" w14:textId="77777777" w:rsidR="006430D4" w:rsidRDefault="006430D4" w:rsidP="006430D4"/>
    <w:p w14:paraId="1A66FFFD" w14:textId="77777777" w:rsidR="006430D4" w:rsidRPr="007224A3" w:rsidRDefault="006430D4" w:rsidP="006430D4"/>
    <w:p w14:paraId="17E099F7" w14:textId="77777777" w:rsidR="006430D4" w:rsidRDefault="006430D4" w:rsidP="006430D4">
      <w:pPr>
        <w:pStyle w:val="Paragraphedeliste"/>
        <w:numPr>
          <w:ilvl w:val="0"/>
          <w:numId w:val="5"/>
        </w:numPr>
      </w:pPr>
      <w:r w:rsidRPr="007224A3">
        <w:t>Citez trois éléments à respecter pour améliorer l’expérience de l’utilisateur lors de la saisie dans un formulaire.</w:t>
      </w:r>
    </w:p>
    <w:p w14:paraId="48AB4984" w14:textId="77777777" w:rsidR="006430D4" w:rsidRDefault="006430D4" w:rsidP="006430D4"/>
    <w:p w14:paraId="1CBFE469" w14:textId="77777777" w:rsidR="006430D4" w:rsidRDefault="006430D4" w:rsidP="006430D4"/>
    <w:p w14:paraId="0A1577CA" w14:textId="77777777" w:rsidR="006430D4" w:rsidRDefault="006430D4" w:rsidP="006430D4"/>
    <w:p w14:paraId="08F0A56B" w14:textId="77777777" w:rsidR="006430D4" w:rsidRDefault="006430D4" w:rsidP="006430D4"/>
    <w:p w14:paraId="017189CD" w14:textId="77777777" w:rsidR="006430D4" w:rsidRPr="007224A3" w:rsidRDefault="006430D4" w:rsidP="006430D4"/>
    <w:p w14:paraId="1E7F69F5" w14:textId="77777777" w:rsidR="006430D4" w:rsidRPr="007224A3" w:rsidRDefault="006430D4" w:rsidP="006430D4">
      <w:pPr>
        <w:pStyle w:val="Paragraphedeliste"/>
        <w:numPr>
          <w:ilvl w:val="0"/>
          <w:numId w:val="5"/>
        </w:numPr>
      </w:pPr>
      <w:r w:rsidRPr="007224A3">
        <w:t>Quelles précautions faut-il prendre lorsqu’on collecte des données personnelles via un formulaire ?</w:t>
      </w:r>
    </w:p>
    <w:p w14:paraId="25B3F73D" w14:textId="77777777" w:rsidR="00522DFE" w:rsidRPr="006430D4" w:rsidRDefault="00522DFE" w:rsidP="006430D4"/>
    <w:sectPr w:rsidR="00522DFE" w:rsidRPr="006430D4" w:rsidSect="00522DF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F21E7"/>
    <w:multiLevelType w:val="hybridMultilevel"/>
    <w:tmpl w:val="8B26A76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8BC3B82"/>
    <w:multiLevelType w:val="hybridMultilevel"/>
    <w:tmpl w:val="C7F23B6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4FA7F62"/>
    <w:multiLevelType w:val="hybridMultilevel"/>
    <w:tmpl w:val="6D3E49A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18B0AF5"/>
    <w:multiLevelType w:val="hybridMultilevel"/>
    <w:tmpl w:val="39888492"/>
    <w:lvl w:ilvl="0" w:tplc="3CD04C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5C34F4"/>
    <w:multiLevelType w:val="hybridMultilevel"/>
    <w:tmpl w:val="01C08614"/>
    <w:lvl w:ilvl="0" w:tplc="0FE65FE2">
      <w:start w:val="1"/>
      <w:numFmt w:val="decimal"/>
      <w:pStyle w:val="Titre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809516407">
    <w:abstractNumId w:val="4"/>
  </w:num>
  <w:num w:numId="2" w16cid:durableId="510140405">
    <w:abstractNumId w:val="3"/>
  </w:num>
  <w:num w:numId="3" w16cid:durableId="1107700965">
    <w:abstractNumId w:val="2"/>
  </w:num>
  <w:num w:numId="4" w16cid:durableId="540173023">
    <w:abstractNumId w:val="1"/>
  </w:num>
  <w:num w:numId="5" w16cid:durableId="36949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FE"/>
    <w:rsid w:val="001B014B"/>
    <w:rsid w:val="00245139"/>
    <w:rsid w:val="003B2FD1"/>
    <w:rsid w:val="00522DFE"/>
    <w:rsid w:val="006430D4"/>
    <w:rsid w:val="00744B11"/>
    <w:rsid w:val="008E564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D80C"/>
  <w15:chartTrackingRefBased/>
  <w15:docId w15:val="{5C6AAE06-A75B-4930-903B-17E7DDC9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FE"/>
    <w:pPr>
      <w:spacing w:after="0" w:line="240" w:lineRule="auto"/>
    </w:pPr>
    <w:rPr>
      <w:rFonts w:ascii="Arial" w:hAnsi="Arial"/>
      <w:sz w:val="20"/>
    </w:rPr>
  </w:style>
  <w:style w:type="paragraph" w:styleId="Titre2">
    <w:name w:val="heading 2"/>
    <w:basedOn w:val="Normal"/>
    <w:link w:val="Titre2Car"/>
    <w:uiPriority w:val="9"/>
    <w:qFormat/>
    <w:rsid w:val="00522DFE"/>
    <w:pPr>
      <w:numPr>
        <w:numId w:val="1"/>
      </w:numPr>
      <w:spacing w:before="120" w:after="120"/>
      <w:outlineLvl w:val="1"/>
    </w:pPr>
    <w:rPr>
      <w:rFonts w:ascii="Arial Black" w:eastAsia="Times New Roman" w:hAnsi="Arial Black" w:cs="Arial"/>
      <w:b/>
      <w:noProof/>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2DFE"/>
    <w:rPr>
      <w:rFonts w:ascii="Arial Black" w:eastAsia="Times New Roman" w:hAnsi="Arial Black" w:cs="Arial"/>
      <w:b/>
      <w:noProof/>
      <w:color w:val="000000"/>
      <w:sz w:val="24"/>
      <w:szCs w:val="20"/>
      <w:lang w:eastAsia="fr-FR"/>
    </w:rPr>
  </w:style>
  <w:style w:type="paragraph" w:styleId="Paragraphedeliste">
    <w:name w:val="List Paragraph"/>
    <w:basedOn w:val="Normal"/>
    <w:uiPriority w:val="34"/>
    <w:qFormat/>
    <w:rsid w:val="00522DFE"/>
    <w:pPr>
      <w:ind w:left="720"/>
      <w:contextualSpacing/>
    </w:pPr>
  </w:style>
  <w:style w:type="table" w:styleId="Grilledutableau">
    <w:name w:val="Table Grid"/>
    <w:basedOn w:val="TableauNormal"/>
    <w:uiPriority w:val="59"/>
    <w:rsid w:val="00522D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rsid w:val="00522DFE"/>
    <w:rPr>
      <w:b/>
      <w:bCs/>
    </w:rPr>
  </w:style>
  <w:style w:type="paragraph" w:styleId="Sansinterligne">
    <w:name w:val="No Spacing"/>
    <w:aliases w:val="Remarques,No Spacing,Titre 0,Remarque"/>
    <w:link w:val="SansinterligneCar"/>
    <w:uiPriority w:val="1"/>
    <w:rsid w:val="00522DFE"/>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Titre 0 Car,Remarque Car"/>
    <w:basedOn w:val="Policepardfaut"/>
    <w:link w:val="Sansinterligne"/>
    <w:uiPriority w:val="1"/>
    <w:rsid w:val="00522DFE"/>
    <w:rPr>
      <w:rFonts w:ascii="Arial" w:eastAsia="Calibri" w:hAnsi="Arial" w:cs="Times New Roman"/>
      <w:i/>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3446</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2019-09-19T07:46:00Z</dcterms:created>
  <dcterms:modified xsi:type="dcterms:W3CDTF">2025-04-13T21:19:00Z</dcterms:modified>
</cp:coreProperties>
</file>