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6858"/>
        <w:gridCol w:w="797"/>
        <w:gridCol w:w="850"/>
      </w:tblGrid>
      <w:tr w:rsidR="00175734" w:rsidRPr="00175734" w14:paraId="65565F01" w14:textId="77777777" w:rsidTr="00E83C5F">
        <w:trPr>
          <w:trHeight w:val="386"/>
        </w:trPr>
        <w:tc>
          <w:tcPr>
            <w:tcW w:w="9918" w:type="dxa"/>
            <w:gridSpan w:val="4"/>
            <w:shd w:val="clear" w:color="auto" w:fill="FFFF00"/>
          </w:tcPr>
          <w:p w14:paraId="59C4935E" w14:textId="77777777" w:rsidR="00175734" w:rsidRPr="00175734" w:rsidRDefault="00175734" w:rsidP="00175734">
            <w:pPr>
              <w:pStyle w:val="Titre3"/>
              <w:spacing w:before="120" w:after="120"/>
              <w:jc w:val="center"/>
              <w:rPr>
                <w:rFonts w:ascii="Arial" w:hAnsi="Arial" w:cs="Arial"/>
                <w:b/>
                <w:bCs/>
                <w:sz w:val="28"/>
                <w:szCs w:val="22"/>
              </w:rPr>
            </w:pPr>
            <w:r w:rsidRPr="00175734">
              <w:rPr>
                <w:rFonts w:ascii="Arial" w:hAnsi="Arial" w:cs="Arial"/>
                <w:b/>
                <w:bCs/>
                <w:sz w:val="28"/>
                <w:szCs w:val="22"/>
              </w:rPr>
              <w:t>Réflexion 4 – Utiliser des plateformes collaboratives</w:t>
            </w:r>
          </w:p>
        </w:tc>
      </w:tr>
      <w:tr w:rsidR="00175734" w:rsidRPr="00175734" w14:paraId="35E04038" w14:textId="77777777" w:rsidTr="00E83C5F">
        <w:trPr>
          <w:trHeight w:val="428"/>
        </w:trPr>
        <w:tc>
          <w:tcPr>
            <w:tcW w:w="1413" w:type="dxa"/>
            <w:shd w:val="clear" w:color="auto" w:fill="FFFF00"/>
            <w:vAlign w:val="center"/>
          </w:tcPr>
          <w:p w14:paraId="3D878BBF" w14:textId="77777777" w:rsidR="00175734" w:rsidRPr="00175734" w:rsidRDefault="00175734" w:rsidP="00E83C5F">
            <w:pPr>
              <w:jc w:val="center"/>
              <w:rPr>
                <w:sz w:val="20"/>
                <w:szCs w:val="20"/>
              </w:rPr>
            </w:pPr>
            <w:r w:rsidRPr="00175734">
              <w:rPr>
                <w:sz w:val="20"/>
                <w:szCs w:val="20"/>
              </w:rPr>
              <w:t>Durée : 20’</w:t>
            </w:r>
          </w:p>
        </w:tc>
        <w:tc>
          <w:tcPr>
            <w:tcW w:w="6858" w:type="dxa"/>
            <w:shd w:val="clear" w:color="auto" w:fill="FFFF00"/>
            <w:vAlign w:val="center"/>
          </w:tcPr>
          <w:p w14:paraId="1408E4D3" w14:textId="77777777" w:rsidR="00175734" w:rsidRPr="00175734" w:rsidRDefault="00175734" w:rsidP="00E83C5F">
            <w:pPr>
              <w:tabs>
                <w:tab w:val="left" w:pos="5108"/>
              </w:tabs>
              <w:jc w:val="center"/>
              <w:rPr>
                <w:sz w:val="20"/>
                <w:szCs w:val="20"/>
              </w:rPr>
            </w:pPr>
            <w:r w:rsidRPr="00175734">
              <w:rPr>
                <w:bCs/>
                <w:noProof/>
                <w:sz w:val="20"/>
                <w:szCs w:val="20"/>
              </w:rPr>
              <w:drawing>
                <wp:inline distT="0" distB="0" distL="0" distR="0" wp14:anchorId="33B1DFA9" wp14:editId="49DE176F">
                  <wp:extent cx="252000" cy="252000"/>
                  <wp:effectExtent l="0" t="0" r="0" b="0"/>
                  <wp:docPr id="312407864" name="Graphique 31240786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Graphique 91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52000" cy="252000"/>
                          </a:xfrm>
                          <a:prstGeom prst="rect">
                            <a:avLst/>
                          </a:prstGeom>
                        </pic:spPr>
                      </pic:pic>
                    </a:graphicData>
                  </a:graphic>
                </wp:inline>
              </w:drawing>
            </w:r>
            <w:r w:rsidRPr="00175734">
              <w:rPr>
                <w:bCs/>
                <w:noProof/>
                <w:sz w:val="20"/>
                <w:szCs w:val="20"/>
              </w:rPr>
              <w:t>ou</w:t>
            </w:r>
            <w:r w:rsidRPr="00175734">
              <w:rPr>
                <w:bCs/>
                <w:noProof/>
                <w:sz w:val="20"/>
                <w:szCs w:val="20"/>
              </w:rPr>
              <w:drawing>
                <wp:inline distT="0" distB="0" distL="0" distR="0" wp14:anchorId="6835CA46" wp14:editId="729DCE2C">
                  <wp:extent cx="288000" cy="288000"/>
                  <wp:effectExtent l="0" t="0" r="0" b="0"/>
                  <wp:docPr id="1945907525" name="Graphique 1945907525"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Graphique 91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797" w:type="dxa"/>
            <w:shd w:val="clear" w:color="auto" w:fill="FFFF00"/>
            <w:vAlign w:val="center"/>
          </w:tcPr>
          <w:p w14:paraId="343F1C3D" w14:textId="77777777" w:rsidR="00175734" w:rsidRPr="00175734" w:rsidRDefault="00175734" w:rsidP="00E83C5F">
            <w:pPr>
              <w:tabs>
                <w:tab w:val="left" w:pos="5108"/>
              </w:tabs>
              <w:jc w:val="center"/>
              <w:rPr>
                <w:sz w:val="20"/>
                <w:szCs w:val="20"/>
              </w:rPr>
            </w:pPr>
            <w:r w:rsidRPr="00175734">
              <w:rPr>
                <w:noProof/>
                <w:sz w:val="20"/>
                <w:szCs w:val="20"/>
              </w:rPr>
              <w:drawing>
                <wp:inline distT="0" distB="0" distL="0" distR="0" wp14:anchorId="2AFB59A8" wp14:editId="07AB5CA0">
                  <wp:extent cx="332474" cy="324000"/>
                  <wp:effectExtent l="0" t="0" r="0" b="0"/>
                  <wp:docPr id="707761994"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474" cy="324000"/>
                          </a:xfrm>
                          <a:prstGeom prst="rect">
                            <a:avLst/>
                          </a:prstGeom>
                        </pic:spPr>
                      </pic:pic>
                    </a:graphicData>
                  </a:graphic>
                </wp:inline>
              </w:drawing>
            </w:r>
          </w:p>
        </w:tc>
        <w:tc>
          <w:tcPr>
            <w:tcW w:w="850" w:type="dxa"/>
            <w:shd w:val="clear" w:color="auto" w:fill="FFFF00"/>
            <w:vAlign w:val="center"/>
          </w:tcPr>
          <w:p w14:paraId="742B22BA" w14:textId="77777777" w:rsidR="00175734" w:rsidRPr="00175734" w:rsidRDefault="00175734" w:rsidP="00E83C5F">
            <w:pPr>
              <w:tabs>
                <w:tab w:val="left" w:pos="5108"/>
              </w:tabs>
              <w:jc w:val="center"/>
              <w:rPr>
                <w:sz w:val="20"/>
                <w:szCs w:val="20"/>
              </w:rPr>
            </w:pPr>
            <w:r w:rsidRPr="00175734">
              <w:rPr>
                <w:sz w:val="20"/>
                <w:szCs w:val="20"/>
              </w:rPr>
              <w:t>Source</w:t>
            </w:r>
          </w:p>
        </w:tc>
      </w:tr>
    </w:tbl>
    <w:p w14:paraId="770C678D" w14:textId="77777777" w:rsidR="00175734" w:rsidRDefault="00175734" w:rsidP="00175734">
      <w:pPr>
        <w:spacing w:before="240" w:after="120"/>
        <w:rPr>
          <w:b/>
          <w:sz w:val="24"/>
        </w:rPr>
      </w:pPr>
      <w:r w:rsidRPr="00496712">
        <w:rPr>
          <w:b/>
          <w:sz w:val="24"/>
        </w:rPr>
        <w:t>Travail à faire </w:t>
      </w:r>
      <w:r w:rsidRPr="00496712">
        <w:rPr>
          <w:b/>
          <w:sz w:val="24"/>
        </w:rPr>
        <w:tab/>
      </w:r>
    </w:p>
    <w:p w14:paraId="31ED89CE" w14:textId="77777777" w:rsidR="00175734" w:rsidRPr="005F3824" w:rsidRDefault="00175734" w:rsidP="00175734">
      <w:pPr>
        <w:pStyle w:val="tacheseurasment"/>
        <w:tabs>
          <w:tab w:val="left" w:pos="4962"/>
        </w:tabs>
        <w:spacing w:after="120"/>
        <w:rPr>
          <w:rFonts w:cs="Arial"/>
          <w:bCs/>
          <w:iCs/>
          <w:color w:val="000000"/>
          <w:szCs w:val="20"/>
        </w:rPr>
      </w:pPr>
      <w:r w:rsidRPr="005F3824">
        <w:rPr>
          <w:rFonts w:cs="Arial"/>
          <w:bCs/>
          <w:iCs/>
          <w:color w:val="000000"/>
          <w:szCs w:val="20"/>
        </w:rPr>
        <w:t>Après avoir lu le document répondez aux questions suivantes</w:t>
      </w:r>
      <w:r>
        <w:rPr>
          <w:rFonts w:cs="Arial"/>
          <w:bCs/>
          <w:iCs/>
          <w:color w:val="000000"/>
          <w:szCs w:val="20"/>
        </w:rPr>
        <w:t> :</w:t>
      </w:r>
    </w:p>
    <w:p w14:paraId="00CC67CD" w14:textId="77777777" w:rsidR="00175734" w:rsidRPr="00826340" w:rsidRDefault="00175734" w:rsidP="00175734">
      <w:r w:rsidRPr="00826340">
        <w:t>1. Quels sont les principaux avantages des plateformes collaboratives pour les organisations ?</w:t>
      </w:r>
    </w:p>
    <w:p w14:paraId="3CB6CD48" w14:textId="77777777" w:rsidR="00175734" w:rsidRPr="00826340" w:rsidRDefault="00175734" w:rsidP="00175734">
      <w:r w:rsidRPr="00826340">
        <w:t>2. En quoi ces plateformes favorisent-elles le travail d’équipe, même à distance ?</w:t>
      </w:r>
    </w:p>
    <w:p w14:paraId="4BEE2AA2" w14:textId="77777777" w:rsidR="00175734" w:rsidRPr="00826340" w:rsidRDefault="00175734" w:rsidP="00175734">
      <w:r w:rsidRPr="00826340">
        <w:t xml:space="preserve">3. Pourquoi le choix d’une plateforme française comme </w:t>
      </w:r>
      <w:proofErr w:type="spellStart"/>
      <w:r w:rsidRPr="00826340">
        <w:t>Interstis</w:t>
      </w:r>
      <w:proofErr w:type="spellEnd"/>
      <w:r w:rsidRPr="00826340">
        <w:t xml:space="preserve"> est-il présenté comme stratégique ?</w:t>
      </w:r>
    </w:p>
    <w:p w14:paraId="0AE6683D" w14:textId="77777777" w:rsidR="00175734" w:rsidRPr="00826340" w:rsidRDefault="00175734" w:rsidP="00175734">
      <w:r w:rsidRPr="00826340">
        <w:t>4. Quelles sont les principales questions à se poser avant de choisir une plateforme collaborative ?</w:t>
      </w:r>
    </w:p>
    <w:p w14:paraId="4439A867" w14:textId="77777777" w:rsidR="00175734" w:rsidRPr="0020063B" w:rsidRDefault="00175734" w:rsidP="00175734">
      <w:pPr>
        <w:spacing w:before="360" w:after="120"/>
        <w:rPr>
          <w:b/>
          <w:sz w:val="24"/>
          <w:szCs w:val="24"/>
        </w:rPr>
      </w:pPr>
      <w:r w:rsidRPr="0020063B">
        <w:rPr>
          <w:rFonts w:cs="Arial"/>
          <w:b/>
          <w:color w:val="FFFFFF" w:themeColor="background1"/>
          <w:sz w:val="24"/>
          <w:szCs w:val="24"/>
          <w:highlight w:val="red"/>
        </w:rPr>
        <w:t>Doc.</w:t>
      </w:r>
      <w:r w:rsidRPr="0020063B">
        <w:rPr>
          <w:b/>
          <w:sz w:val="24"/>
          <w:szCs w:val="24"/>
        </w:rPr>
        <w:t xml:space="preserve"> </w:t>
      </w:r>
      <w:r>
        <w:rPr>
          <w:b/>
          <w:sz w:val="24"/>
          <w:szCs w:val="24"/>
        </w:rPr>
        <w:t>P</w:t>
      </w:r>
      <w:r w:rsidRPr="0020063B">
        <w:rPr>
          <w:b/>
          <w:sz w:val="24"/>
          <w:szCs w:val="24"/>
        </w:rPr>
        <w:t>lateformes collaboratives</w:t>
      </w:r>
      <w:r>
        <w:rPr>
          <w:b/>
          <w:sz w:val="24"/>
          <w:szCs w:val="24"/>
        </w:rPr>
        <w:t xml:space="preserve"> : </w:t>
      </w:r>
      <w:r w:rsidRPr="0020063B">
        <w:rPr>
          <w:b/>
          <w:sz w:val="24"/>
          <w:szCs w:val="24"/>
        </w:rPr>
        <w:t>performance et de souveraineté numérique</w:t>
      </w:r>
    </w:p>
    <w:p w14:paraId="72FE52C1" w14:textId="77777777" w:rsidR="00175734" w:rsidRPr="00826340" w:rsidRDefault="00175734" w:rsidP="00175734">
      <w:pPr>
        <w:spacing w:before="240"/>
        <w:rPr>
          <w:i/>
          <w:iCs/>
          <w:sz w:val="18"/>
          <w:szCs w:val="16"/>
        </w:rPr>
      </w:pPr>
      <w:r w:rsidRPr="00826340">
        <w:rPr>
          <w:i/>
          <w:iCs/>
          <w:sz w:val="18"/>
          <w:szCs w:val="16"/>
        </w:rPr>
        <w:t xml:space="preserve">Source : </w:t>
      </w:r>
      <w:hyperlink r:id="rId10" w:history="1">
        <w:r w:rsidRPr="00826340">
          <w:rPr>
            <w:rStyle w:val="Lienhypertexte"/>
            <w:i/>
            <w:iCs/>
            <w:sz w:val="18"/>
            <w:szCs w:val="16"/>
          </w:rPr>
          <w:t>https://plateforme.interstis.fr/</w:t>
        </w:r>
      </w:hyperlink>
    </w:p>
    <w:p w14:paraId="21B9A010" w14:textId="77777777" w:rsidR="00175734" w:rsidRPr="00175734" w:rsidRDefault="00175734" w:rsidP="00175734">
      <w:pPr>
        <w:spacing w:before="120"/>
        <w:rPr>
          <w:sz w:val="20"/>
          <w:szCs w:val="16"/>
        </w:rPr>
      </w:pPr>
      <w:r w:rsidRPr="00175734">
        <w:rPr>
          <w:sz w:val="20"/>
          <w:szCs w:val="16"/>
        </w:rPr>
        <w:t>La plateforme collaborative est bien plus qu’un simple outil de communication : c’est un pilier stratégique, garant d’efficacité, de sécurité et d’engagement responsable.</w:t>
      </w:r>
    </w:p>
    <w:p w14:paraId="693E59A8" w14:textId="77777777" w:rsidR="00175734" w:rsidRPr="00175734" w:rsidRDefault="00175734" w:rsidP="00175734">
      <w:pPr>
        <w:spacing w:before="120"/>
        <w:rPr>
          <w:sz w:val="20"/>
          <w:szCs w:val="16"/>
        </w:rPr>
      </w:pPr>
      <w:r w:rsidRPr="00175734">
        <w:rPr>
          <w:sz w:val="20"/>
          <w:szCs w:val="16"/>
        </w:rPr>
        <w:t>À l’heure de la digitalisation accrue et du télétravail généralisé, les plateformes collaboratives se sont imposées comme des outils essentiels au sein des organisations. Ces espaces numériques permettent de centraliser les outils de travail, de partager des documents, de gérer des projets et de favoriser la collaboration en temps réel, quel que soit l’emplacement géographique des collaborateurs.</w:t>
      </w:r>
    </w:p>
    <w:p w14:paraId="180265B0" w14:textId="77777777" w:rsidR="00175734" w:rsidRPr="0020063B" w:rsidRDefault="00175734" w:rsidP="00175734">
      <w:pPr>
        <w:spacing w:before="120"/>
        <w:rPr>
          <w:b/>
          <w:bCs/>
          <w:szCs w:val="18"/>
        </w:rPr>
      </w:pPr>
      <w:r w:rsidRPr="0020063B">
        <w:rPr>
          <w:b/>
          <w:bCs/>
          <w:szCs w:val="18"/>
        </w:rPr>
        <w:t>Un outil au service de l’efficacité collective</w:t>
      </w:r>
    </w:p>
    <w:p w14:paraId="2F03DABE" w14:textId="77777777" w:rsidR="00175734" w:rsidRPr="00175734" w:rsidRDefault="00175734" w:rsidP="00175734">
      <w:pPr>
        <w:spacing w:before="120"/>
        <w:rPr>
          <w:sz w:val="20"/>
          <w:szCs w:val="16"/>
        </w:rPr>
      </w:pPr>
      <w:r w:rsidRPr="00175734">
        <w:rPr>
          <w:sz w:val="20"/>
          <w:szCs w:val="16"/>
        </w:rPr>
        <w:t xml:space="preserve">Une plateforme collaborative repose sur le principe du travail en équipe, via des outils synchrones (visioconférence, messagerie instantanée) et asynchrones (partage et </w:t>
      </w:r>
      <w:proofErr w:type="spellStart"/>
      <w:r w:rsidRPr="00175734">
        <w:rPr>
          <w:sz w:val="20"/>
          <w:szCs w:val="16"/>
        </w:rPr>
        <w:t>co-édition</w:t>
      </w:r>
      <w:proofErr w:type="spellEnd"/>
      <w:r w:rsidRPr="00175734">
        <w:rPr>
          <w:sz w:val="20"/>
          <w:szCs w:val="16"/>
        </w:rPr>
        <w:t xml:space="preserve"> de documents). Elle facilite les échanges, réduit les </w:t>
      </w:r>
      <w:proofErr w:type="gramStart"/>
      <w:r w:rsidRPr="00175734">
        <w:rPr>
          <w:sz w:val="20"/>
          <w:szCs w:val="16"/>
        </w:rPr>
        <w:t>emails</w:t>
      </w:r>
      <w:proofErr w:type="gramEnd"/>
      <w:r w:rsidRPr="00175734">
        <w:rPr>
          <w:sz w:val="20"/>
          <w:szCs w:val="16"/>
        </w:rPr>
        <w:t>, optimise la coordination et renforce la cohésion des équipes, même à distance.</w:t>
      </w:r>
    </w:p>
    <w:p w14:paraId="41EB81A4" w14:textId="77777777" w:rsidR="00175734" w:rsidRPr="00175734" w:rsidRDefault="00175734" w:rsidP="00175734">
      <w:pPr>
        <w:spacing w:before="120"/>
        <w:rPr>
          <w:sz w:val="20"/>
          <w:szCs w:val="16"/>
        </w:rPr>
      </w:pPr>
      <w:r w:rsidRPr="00175734">
        <w:rPr>
          <w:sz w:val="20"/>
          <w:szCs w:val="16"/>
        </w:rPr>
        <w:t>Elle permet également une gestion de projet plus fluide grâce au suivi des tâches, à la répartition des responsabilités et à une vision claire de l'avancement. En centralisant les outils, elle augmente la productivité tout en réduisant le temps passé à jongler entre plusieurs applications.</w:t>
      </w:r>
    </w:p>
    <w:p w14:paraId="02D94986" w14:textId="77777777" w:rsidR="00175734" w:rsidRPr="0020063B" w:rsidRDefault="00175734" w:rsidP="00175734">
      <w:pPr>
        <w:spacing w:before="120"/>
        <w:rPr>
          <w:b/>
          <w:bCs/>
          <w:szCs w:val="18"/>
        </w:rPr>
      </w:pPr>
      <w:r w:rsidRPr="0020063B">
        <w:rPr>
          <w:b/>
          <w:bCs/>
          <w:szCs w:val="18"/>
        </w:rPr>
        <w:t>Des bénéfices concrets pour l’organisation</w:t>
      </w:r>
    </w:p>
    <w:p w14:paraId="64E63E18" w14:textId="77777777" w:rsidR="00175734" w:rsidRPr="00175734" w:rsidRDefault="00175734" w:rsidP="00175734">
      <w:pPr>
        <w:spacing w:before="120"/>
        <w:rPr>
          <w:sz w:val="20"/>
          <w:szCs w:val="16"/>
        </w:rPr>
      </w:pPr>
      <w:r w:rsidRPr="00175734">
        <w:rPr>
          <w:sz w:val="20"/>
          <w:szCs w:val="16"/>
        </w:rPr>
        <w:t>Outre l’efficacité opérationnelle, ces plateformes permettent :</w:t>
      </w:r>
    </w:p>
    <w:p w14:paraId="6FE90333" w14:textId="77777777" w:rsidR="00175734" w:rsidRPr="00175734" w:rsidRDefault="00175734" w:rsidP="00175734">
      <w:pPr>
        <w:numPr>
          <w:ilvl w:val="0"/>
          <w:numId w:val="5"/>
        </w:numPr>
        <w:tabs>
          <w:tab w:val="num" w:pos="720"/>
        </w:tabs>
        <w:rPr>
          <w:sz w:val="20"/>
          <w:szCs w:val="16"/>
        </w:rPr>
      </w:pPr>
      <w:r w:rsidRPr="00175734">
        <w:rPr>
          <w:sz w:val="20"/>
          <w:szCs w:val="16"/>
        </w:rPr>
        <w:t>Une communication fluide et instantanée.</w:t>
      </w:r>
    </w:p>
    <w:p w14:paraId="592C9C42" w14:textId="77777777" w:rsidR="00175734" w:rsidRPr="00175734" w:rsidRDefault="00175734" w:rsidP="00175734">
      <w:pPr>
        <w:numPr>
          <w:ilvl w:val="0"/>
          <w:numId w:val="5"/>
        </w:numPr>
        <w:tabs>
          <w:tab w:val="num" w:pos="720"/>
        </w:tabs>
        <w:rPr>
          <w:sz w:val="20"/>
          <w:szCs w:val="16"/>
        </w:rPr>
      </w:pPr>
      <w:r w:rsidRPr="00175734">
        <w:rPr>
          <w:sz w:val="20"/>
          <w:szCs w:val="16"/>
        </w:rPr>
        <w:t>Une réduction des coûts (déplacements, logiciels, matériel).</w:t>
      </w:r>
    </w:p>
    <w:p w14:paraId="1F737D00" w14:textId="77777777" w:rsidR="00175734" w:rsidRPr="00175734" w:rsidRDefault="00175734" w:rsidP="00175734">
      <w:pPr>
        <w:numPr>
          <w:ilvl w:val="0"/>
          <w:numId w:val="5"/>
        </w:numPr>
        <w:tabs>
          <w:tab w:val="num" w:pos="720"/>
        </w:tabs>
        <w:rPr>
          <w:sz w:val="20"/>
          <w:szCs w:val="16"/>
        </w:rPr>
      </w:pPr>
      <w:r w:rsidRPr="00175734">
        <w:rPr>
          <w:sz w:val="20"/>
          <w:szCs w:val="16"/>
        </w:rPr>
        <w:t xml:space="preserve">Une sécurité accrue des données, notamment via des hébergements conformes aux normes françaises (comme </w:t>
      </w:r>
      <w:proofErr w:type="spellStart"/>
      <w:r w:rsidRPr="00175734">
        <w:rPr>
          <w:sz w:val="20"/>
          <w:szCs w:val="16"/>
        </w:rPr>
        <w:t>SecNumCloud</w:t>
      </w:r>
      <w:proofErr w:type="spellEnd"/>
      <w:r w:rsidRPr="00175734">
        <w:rPr>
          <w:sz w:val="20"/>
          <w:szCs w:val="16"/>
        </w:rPr>
        <w:t>).</w:t>
      </w:r>
    </w:p>
    <w:p w14:paraId="2C8F277E" w14:textId="77777777" w:rsidR="00175734" w:rsidRPr="00175734" w:rsidRDefault="00175734" w:rsidP="00175734">
      <w:pPr>
        <w:numPr>
          <w:ilvl w:val="0"/>
          <w:numId w:val="5"/>
        </w:numPr>
        <w:tabs>
          <w:tab w:val="num" w:pos="720"/>
        </w:tabs>
        <w:rPr>
          <w:sz w:val="20"/>
          <w:szCs w:val="16"/>
        </w:rPr>
      </w:pPr>
      <w:r w:rsidRPr="00175734">
        <w:rPr>
          <w:sz w:val="20"/>
          <w:szCs w:val="16"/>
        </w:rPr>
        <w:t>Un soutien à une démarche RSE : réduction du papier, empreinte carbone limitée, sobriété numérique.</w:t>
      </w:r>
    </w:p>
    <w:p w14:paraId="0AEAD2FC" w14:textId="77777777" w:rsidR="00175734" w:rsidRPr="00175734" w:rsidRDefault="00175734" w:rsidP="00175734">
      <w:pPr>
        <w:numPr>
          <w:ilvl w:val="0"/>
          <w:numId w:val="5"/>
        </w:numPr>
        <w:tabs>
          <w:tab w:val="num" w:pos="720"/>
        </w:tabs>
        <w:rPr>
          <w:sz w:val="20"/>
          <w:szCs w:val="16"/>
        </w:rPr>
      </w:pPr>
      <w:r w:rsidRPr="00175734">
        <w:rPr>
          <w:sz w:val="20"/>
          <w:szCs w:val="16"/>
        </w:rPr>
        <w:t>Un environnement stimulant l’innovation et la créativité collective.</w:t>
      </w:r>
    </w:p>
    <w:p w14:paraId="6DACC897" w14:textId="77777777" w:rsidR="00175734" w:rsidRPr="0020063B" w:rsidRDefault="00175734" w:rsidP="00175734">
      <w:pPr>
        <w:spacing w:before="120"/>
        <w:rPr>
          <w:b/>
          <w:bCs/>
          <w:szCs w:val="18"/>
        </w:rPr>
      </w:pPr>
      <w:r w:rsidRPr="0020063B">
        <w:rPr>
          <w:b/>
          <w:bCs/>
          <w:szCs w:val="18"/>
        </w:rPr>
        <w:t>Quels outils intégrés ?</w:t>
      </w:r>
    </w:p>
    <w:p w14:paraId="189827CB" w14:textId="77777777" w:rsidR="00175734" w:rsidRPr="00175734" w:rsidRDefault="00175734" w:rsidP="00175734">
      <w:pPr>
        <w:spacing w:before="120"/>
        <w:rPr>
          <w:sz w:val="20"/>
          <w:szCs w:val="16"/>
        </w:rPr>
      </w:pPr>
      <w:r w:rsidRPr="00175734">
        <w:rPr>
          <w:sz w:val="20"/>
          <w:szCs w:val="16"/>
        </w:rPr>
        <w:t>Les plateformes offrent un panel d’outils : messagerie, visioconférence, gestion de tâches, calendrier partagé, documents collaboratifs, base de connaissances, sondages et annuaire collaboratif. Leur avantage réside dans leur accessibilité, sans nécessiter de formation lourde.</w:t>
      </w:r>
    </w:p>
    <w:p w14:paraId="203B4F9E" w14:textId="77777777" w:rsidR="00175734" w:rsidRPr="0020063B" w:rsidRDefault="00175734" w:rsidP="00175734">
      <w:pPr>
        <w:spacing w:before="120"/>
        <w:rPr>
          <w:b/>
          <w:bCs/>
          <w:szCs w:val="18"/>
        </w:rPr>
      </w:pPr>
      <w:r w:rsidRPr="0020063B">
        <w:rPr>
          <w:b/>
          <w:bCs/>
          <w:szCs w:val="18"/>
        </w:rPr>
        <w:t>Un choix stratégique : sécurité et souveraineté</w:t>
      </w:r>
    </w:p>
    <w:p w14:paraId="1E6A3512" w14:textId="77777777" w:rsidR="00175734" w:rsidRPr="00175734" w:rsidRDefault="00175734" w:rsidP="00175734">
      <w:pPr>
        <w:spacing w:before="120"/>
        <w:rPr>
          <w:sz w:val="20"/>
          <w:szCs w:val="16"/>
        </w:rPr>
      </w:pPr>
      <w:r w:rsidRPr="00175734">
        <w:rPr>
          <w:sz w:val="20"/>
          <w:szCs w:val="16"/>
        </w:rPr>
        <w:t xml:space="preserve">Face à la recrudescence des cyberattaques, choisir une plateforme française comme </w:t>
      </w:r>
      <w:proofErr w:type="spellStart"/>
      <w:r w:rsidRPr="00175734">
        <w:rPr>
          <w:sz w:val="20"/>
          <w:szCs w:val="16"/>
        </w:rPr>
        <w:t>Interstis</w:t>
      </w:r>
      <w:proofErr w:type="spellEnd"/>
      <w:r w:rsidRPr="00175734">
        <w:rPr>
          <w:sz w:val="20"/>
          <w:szCs w:val="16"/>
        </w:rPr>
        <w:t xml:space="preserve"> garantit une conformité légale stricte, une protection des données sensible et une indépendance vis-à-vis des acteurs étrangers soumis au Cloud </w:t>
      </w:r>
      <w:proofErr w:type="spellStart"/>
      <w:r w:rsidRPr="00175734">
        <w:rPr>
          <w:sz w:val="20"/>
          <w:szCs w:val="16"/>
        </w:rPr>
        <w:t>Act</w:t>
      </w:r>
      <w:proofErr w:type="spellEnd"/>
      <w:r w:rsidRPr="00175734">
        <w:rPr>
          <w:sz w:val="20"/>
          <w:szCs w:val="16"/>
        </w:rPr>
        <w:t xml:space="preserve"> américain.</w:t>
      </w:r>
    </w:p>
    <w:p w14:paraId="6B82B0C1" w14:textId="77777777" w:rsidR="00175734" w:rsidRPr="00175734" w:rsidRDefault="00175734" w:rsidP="00175734">
      <w:pPr>
        <w:spacing w:before="120"/>
        <w:rPr>
          <w:sz w:val="20"/>
          <w:szCs w:val="16"/>
        </w:rPr>
      </w:pPr>
      <w:r w:rsidRPr="00175734">
        <w:rPr>
          <w:sz w:val="20"/>
          <w:szCs w:val="16"/>
        </w:rPr>
        <w:t>Opter pour une solution souveraine, c’est aussi faire un choix éthique et environnemental, en soutenant une économie locale responsable.</w:t>
      </w:r>
    </w:p>
    <w:p w14:paraId="0FC3C551" w14:textId="77777777" w:rsidR="00175734" w:rsidRPr="0020063B" w:rsidRDefault="00175734" w:rsidP="00175734">
      <w:pPr>
        <w:spacing w:before="120"/>
        <w:rPr>
          <w:b/>
          <w:bCs/>
          <w:szCs w:val="18"/>
        </w:rPr>
      </w:pPr>
      <w:r w:rsidRPr="0020063B">
        <w:rPr>
          <w:b/>
          <w:bCs/>
          <w:szCs w:val="18"/>
        </w:rPr>
        <w:t>Comment choisir la bonne plateforme ?</w:t>
      </w:r>
    </w:p>
    <w:p w14:paraId="647568CC" w14:textId="77777777" w:rsidR="00175734" w:rsidRPr="00175734" w:rsidRDefault="00175734" w:rsidP="00175734">
      <w:pPr>
        <w:spacing w:before="120"/>
        <w:rPr>
          <w:sz w:val="20"/>
          <w:szCs w:val="16"/>
        </w:rPr>
      </w:pPr>
      <w:r w:rsidRPr="00175734">
        <w:rPr>
          <w:sz w:val="20"/>
          <w:szCs w:val="16"/>
        </w:rPr>
        <w:t>Avant toute décision, il convient de :</w:t>
      </w:r>
    </w:p>
    <w:p w14:paraId="0742590B" w14:textId="77777777" w:rsidR="00175734" w:rsidRPr="00175734" w:rsidRDefault="00175734" w:rsidP="00175734">
      <w:pPr>
        <w:numPr>
          <w:ilvl w:val="0"/>
          <w:numId w:val="6"/>
        </w:numPr>
        <w:tabs>
          <w:tab w:val="num" w:pos="720"/>
        </w:tabs>
        <w:rPr>
          <w:sz w:val="20"/>
          <w:szCs w:val="16"/>
        </w:rPr>
      </w:pPr>
      <w:r w:rsidRPr="00175734">
        <w:rPr>
          <w:sz w:val="20"/>
          <w:szCs w:val="16"/>
        </w:rPr>
        <w:t>Évaluer les besoins réels de l’équipe ;</w:t>
      </w:r>
    </w:p>
    <w:p w14:paraId="175EA2F0" w14:textId="77777777" w:rsidR="00175734" w:rsidRPr="00175734" w:rsidRDefault="00175734" w:rsidP="00175734">
      <w:pPr>
        <w:numPr>
          <w:ilvl w:val="0"/>
          <w:numId w:val="6"/>
        </w:numPr>
        <w:tabs>
          <w:tab w:val="num" w:pos="720"/>
        </w:tabs>
        <w:rPr>
          <w:sz w:val="20"/>
          <w:szCs w:val="16"/>
        </w:rPr>
      </w:pPr>
      <w:r w:rsidRPr="00175734">
        <w:rPr>
          <w:sz w:val="20"/>
          <w:szCs w:val="16"/>
        </w:rPr>
        <w:t>Prioriser la simplicité d’usage ;</w:t>
      </w:r>
    </w:p>
    <w:p w14:paraId="249D7D8C" w14:textId="77777777" w:rsidR="00175734" w:rsidRPr="00175734" w:rsidRDefault="00175734" w:rsidP="00175734">
      <w:pPr>
        <w:numPr>
          <w:ilvl w:val="0"/>
          <w:numId w:val="6"/>
        </w:numPr>
        <w:tabs>
          <w:tab w:val="num" w:pos="720"/>
        </w:tabs>
        <w:rPr>
          <w:sz w:val="20"/>
          <w:szCs w:val="16"/>
        </w:rPr>
      </w:pPr>
      <w:r w:rsidRPr="00175734">
        <w:rPr>
          <w:sz w:val="20"/>
          <w:szCs w:val="16"/>
        </w:rPr>
        <w:t>Vérifier la compatibilité avec les outils existants ;</w:t>
      </w:r>
    </w:p>
    <w:p w14:paraId="48E62BB7" w14:textId="77777777" w:rsidR="00175734" w:rsidRPr="00175734" w:rsidRDefault="00175734" w:rsidP="00175734">
      <w:pPr>
        <w:numPr>
          <w:ilvl w:val="0"/>
          <w:numId w:val="6"/>
        </w:numPr>
        <w:tabs>
          <w:tab w:val="num" w:pos="720"/>
        </w:tabs>
        <w:rPr>
          <w:sz w:val="20"/>
          <w:szCs w:val="16"/>
        </w:rPr>
      </w:pPr>
      <w:r w:rsidRPr="00175734">
        <w:rPr>
          <w:sz w:val="20"/>
          <w:szCs w:val="16"/>
        </w:rPr>
        <w:t>Exiger un haut niveau de sécurité et un support client réactif ;</w:t>
      </w:r>
    </w:p>
    <w:p w14:paraId="4127ECBD" w14:textId="77777777" w:rsidR="00175734" w:rsidRPr="00175734" w:rsidRDefault="00175734" w:rsidP="00175734">
      <w:pPr>
        <w:numPr>
          <w:ilvl w:val="0"/>
          <w:numId w:val="6"/>
        </w:numPr>
        <w:tabs>
          <w:tab w:val="num" w:pos="720"/>
        </w:tabs>
        <w:rPr>
          <w:sz w:val="20"/>
          <w:szCs w:val="16"/>
        </w:rPr>
      </w:pPr>
      <w:r w:rsidRPr="00175734">
        <w:rPr>
          <w:sz w:val="20"/>
          <w:szCs w:val="16"/>
        </w:rPr>
        <w:t>Considérer la capacité de la plateforme à évoluer avec l’organisation.</w:t>
      </w:r>
    </w:p>
    <w:p w14:paraId="08D13B13" w14:textId="77777777" w:rsidR="00733484" w:rsidRDefault="00733484" w:rsidP="00175734"/>
    <w:p w14:paraId="5A2625C4" w14:textId="77470592" w:rsidR="00175734" w:rsidRDefault="00175734" w:rsidP="00175734">
      <w:pPr>
        <w:spacing w:before="240" w:after="120"/>
        <w:rPr>
          <w:b/>
          <w:sz w:val="24"/>
        </w:rPr>
      </w:pPr>
      <w:r>
        <w:rPr>
          <w:b/>
          <w:sz w:val="24"/>
        </w:rPr>
        <w:lastRenderedPageBreak/>
        <w:t>Réponses</w:t>
      </w:r>
      <w:r w:rsidRPr="00496712">
        <w:rPr>
          <w:b/>
          <w:sz w:val="24"/>
        </w:rPr>
        <w:t> </w:t>
      </w:r>
      <w:r w:rsidRPr="00496712">
        <w:rPr>
          <w:b/>
          <w:sz w:val="24"/>
        </w:rPr>
        <w:tab/>
      </w:r>
    </w:p>
    <w:p w14:paraId="4D6973C6" w14:textId="2D48D470" w:rsidR="00175734" w:rsidRPr="00175734" w:rsidRDefault="00175734" w:rsidP="00175734">
      <w:pPr>
        <w:pStyle w:val="Paragraphedeliste"/>
        <w:numPr>
          <w:ilvl w:val="0"/>
          <w:numId w:val="7"/>
        </w:numPr>
        <w:rPr>
          <w:sz w:val="20"/>
          <w:szCs w:val="20"/>
        </w:rPr>
      </w:pPr>
      <w:r w:rsidRPr="00175734">
        <w:rPr>
          <w:sz w:val="20"/>
          <w:szCs w:val="20"/>
        </w:rPr>
        <w:t>Quels sont les principaux avantages des plateformes collaboratives pour les organisations ?</w:t>
      </w:r>
    </w:p>
    <w:p w14:paraId="735209A4" w14:textId="77777777" w:rsidR="00175734" w:rsidRDefault="00175734" w:rsidP="00175734">
      <w:pPr>
        <w:rPr>
          <w:sz w:val="20"/>
          <w:szCs w:val="20"/>
        </w:rPr>
      </w:pPr>
    </w:p>
    <w:p w14:paraId="3811B74B" w14:textId="77777777" w:rsidR="00175734" w:rsidRDefault="00175734" w:rsidP="00175734">
      <w:pPr>
        <w:rPr>
          <w:sz w:val="20"/>
          <w:szCs w:val="20"/>
        </w:rPr>
      </w:pPr>
    </w:p>
    <w:p w14:paraId="29FEBF00" w14:textId="77777777" w:rsidR="00175734" w:rsidRPr="00175734" w:rsidRDefault="00175734" w:rsidP="00175734">
      <w:pPr>
        <w:rPr>
          <w:sz w:val="20"/>
          <w:szCs w:val="20"/>
        </w:rPr>
      </w:pPr>
    </w:p>
    <w:p w14:paraId="618B6079" w14:textId="77777777" w:rsidR="00175734" w:rsidRDefault="00175734" w:rsidP="00175734">
      <w:pPr>
        <w:rPr>
          <w:sz w:val="20"/>
          <w:szCs w:val="20"/>
        </w:rPr>
      </w:pPr>
      <w:r w:rsidRPr="00175734">
        <w:rPr>
          <w:sz w:val="20"/>
          <w:szCs w:val="20"/>
        </w:rPr>
        <w:t>2. En quoi ces plateformes favorisent-elles le travail d’équipe, même à distance ?</w:t>
      </w:r>
    </w:p>
    <w:p w14:paraId="00942E10" w14:textId="77777777" w:rsidR="00175734" w:rsidRDefault="00175734" w:rsidP="00175734">
      <w:pPr>
        <w:rPr>
          <w:sz w:val="20"/>
          <w:szCs w:val="20"/>
        </w:rPr>
      </w:pPr>
    </w:p>
    <w:p w14:paraId="598C9C12" w14:textId="77777777" w:rsidR="00175734" w:rsidRDefault="00175734" w:rsidP="00175734">
      <w:pPr>
        <w:rPr>
          <w:sz w:val="20"/>
          <w:szCs w:val="20"/>
        </w:rPr>
      </w:pPr>
    </w:p>
    <w:p w14:paraId="453AA373" w14:textId="77777777" w:rsidR="00175734" w:rsidRDefault="00175734" w:rsidP="00175734">
      <w:pPr>
        <w:rPr>
          <w:sz w:val="20"/>
          <w:szCs w:val="20"/>
        </w:rPr>
      </w:pPr>
    </w:p>
    <w:p w14:paraId="2C102EEA" w14:textId="77777777" w:rsidR="00175734" w:rsidRPr="00175734" w:rsidRDefault="00175734" w:rsidP="00175734">
      <w:pPr>
        <w:rPr>
          <w:sz w:val="20"/>
          <w:szCs w:val="20"/>
        </w:rPr>
      </w:pPr>
    </w:p>
    <w:p w14:paraId="3B00F13A" w14:textId="77777777" w:rsidR="00175734" w:rsidRDefault="00175734" w:rsidP="00175734">
      <w:pPr>
        <w:rPr>
          <w:sz w:val="20"/>
          <w:szCs w:val="20"/>
        </w:rPr>
      </w:pPr>
      <w:r w:rsidRPr="00175734">
        <w:rPr>
          <w:sz w:val="20"/>
          <w:szCs w:val="20"/>
        </w:rPr>
        <w:t xml:space="preserve">3. Pourquoi le choix d’une plateforme française comme </w:t>
      </w:r>
      <w:proofErr w:type="spellStart"/>
      <w:r w:rsidRPr="00175734">
        <w:rPr>
          <w:sz w:val="20"/>
          <w:szCs w:val="20"/>
        </w:rPr>
        <w:t>Interstis</w:t>
      </w:r>
      <w:proofErr w:type="spellEnd"/>
      <w:r w:rsidRPr="00175734">
        <w:rPr>
          <w:sz w:val="20"/>
          <w:szCs w:val="20"/>
        </w:rPr>
        <w:t xml:space="preserve"> est-il présenté comme stratégique ?</w:t>
      </w:r>
    </w:p>
    <w:p w14:paraId="74092CCA" w14:textId="77777777" w:rsidR="00175734" w:rsidRDefault="00175734" w:rsidP="00175734">
      <w:pPr>
        <w:rPr>
          <w:sz w:val="20"/>
          <w:szCs w:val="20"/>
        </w:rPr>
      </w:pPr>
    </w:p>
    <w:p w14:paraId="17BB0C6B" w14:textId="77777777" w:rsidR="00175734" w:rsidRDefault="00175734" w:rsidP="00175734">
      <w:pPr>
        <w:rPr>
          <w:sz w:val="20"/>
          <w:szCs w:val="20"/>
        </w:rPr>
      </w:pPr>
    </w:p>
    <w:p w14:paraId="6866E644" w14:textId="77777777" w:rsidR="00175734" w:rsidRDefault="00175734" w:rsidP="00175734">
      <w:pPr>
        <w:rPr>
          <w:sz w:val="20"/>
          <w:szCs w:val="20"/>
        </w:rPr>
      </w:pPr>
    </w:p>
    <w:p w14:paraId="6C1B758F" w14:textId="77777777" w:rsidR="00175734" w:rsidRPr="00175734" w:rsidRDefault="00175734" w:rsidP="00175734">
      <w:pPr>
        <w:rPr>
          <w:sz w:val="20"/>
          <w:szCs w:val="20"/>
        </w:rPr>
      </w:pPr>
    </w:p>
    <w:p w14:paraId="2E330DCC" w14:textId="77777777" w:rsidR="00175734" w:rsidRPr="00175734" w:rsidRDefault="00175734" w:rsidP="00175734">
      <w:pPr>
        <w:rPr>
          <w:sz w:val="20"/>
          <w:szCs w:val="20"/>
        </w:rPr>
      </w:pPr>
      <w:r w:rsidRPr="00175734">
        <w:rPr>
          <w:sz w:val="20"/>
          <w:szCs w:val="20"/>
        </w:rPr>
        <w:t>4. Quelles sont les principales questions à se poser avant de choisir une plateforme collaborative ?</w:t>
      </w:r>
    </w:p>
    <w:p w14:paraId="03EA9A17" w14:textId="77777777" w:rsidR="00175734" w:rsidRPr="00175734" w:rsidRDefault="00175734" w:rsidP="00175734"/>
    <w:sectPr w:rsidR="00175734" w:rsidRPr="00175734" w:rsidSect="00882B15">
      <w:pgSz w:w="11906" w:h="16838"/>
      <w:pgMar w:top="851"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656BA"/>
    <w:multiLevelType w:val="hybridMultilevel"/>
    <w:tmpl w:val="C2FE475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40E1EB4"/>
    <w:multiLevelType w:val="multilevel"/>
    <w:tmpl w:val="312A67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BD278C8"/>
    <w:multiLevelType w:val="hybridMultilevel"/>
    <w:tmpl w:val="BE22D4C6"/>
    <w:lvl w:ilvl="0" w:tplc="040C000D">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3" w15:restartNumberingAfterBreak="0">
    <w:nsid w:val="4C786007"/>
    <w:multiLevelType w:val="multilevel"/>
    <w:tmpl w:val="8A3221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71E62B2"/>
    <w:multiLevelType w:val="hybridMultilevel"/>
    <w:tmpl w:val="004842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16B06AA"/>
    <w:multiLevelType w:val="hybridMultilevel"/>
    <w:tmpl w:val="D6529C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30A0569"/>
    <w:multiLevelType w:val="hybridMultilevel"/>
    <w:tmpl w:val="7090B8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61394171">
    <w:abstractNumId w:val="2"/>
  </w:num>
  <w:num w:numId="2" w16cid:durableId="1723628150">
    <w:abstractNumId w:val="5"/>
  </w:num>
  <w:num w:numId="3" w16cid:durableId="1539316936">
    <w:abstractNumId w:val="6"/>
  </w:num>
  <w:num w:numId="4" w16cid:durableId="2141730232">
    <w:abstractNumId w:val="4"/>
  </w:num>
  <w:num w:numId="5" w16cid:durableId="916599279">
    <w:abstractNumId w:val="1"/>
  </w:num>
  <w:num w:numId="6" w16cid:durableId="1559239493">
    <w:abstractNumId w:val="3"/>
  </w:num>
  <w:num w:numId="7" w16cid:durableId="54980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84"/>
    <w:rsid w:val="00175734"/>
    <w:rsid w:val="002203FE"/>
    <w:rsid w:val="004B5A39"/>
    <w:rsid w:val="00733484"/>
    <w:rsid w:val="0087235E"/>
    <w:rsid w:val="00873522"/>
    <w:rsid w:val="00882B15"/>
    <w:rsid w:val="00944A38"/>
    <w:rsid w:val="00954742"/>
    <w:rsid w:val="009A117F"/>
    <w:rsid w:val="00BF37FA"/>
    <w:rsid w:val="00D21AD4"/>
    <w:rsid w:val="00FC5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13AE"/>
  <w15:chartTrackingRefBased/>
  <w15:docId w15:val="{2FF7E6BB-022D-422B-8E40-4AA09E7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84"/>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33484"/>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87235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3484"/>
    <w:rPr>
      <w:rFonts w:ascii="Arial" w:eastAsia="Times New Roman" w:hAnsi="Arial" w:cs="Arial"/>
      <w:b/>
      <w:color w:val="000000"/>
      <w:sz w:val="28"/>
      <w:szCs w:val="20"/>
      <w:lang w:eastAsia="fr-FR"/>
    </w:rPr>
  </w:style>
  <w:style w:type="paragraph" w:customStyle="1" w:styleId="tacheseurasment">
    <w:name w:val="taches eurasment"/>
    <w:basedOn w:val="Normal"/>
    <w:rsid w:val="00733484"/>
    <w:rPr>
      <w:rFonts w:eastAsia="Times New Roman"/>
      <w:sz w:val="20"/>
      <w:szCs w:val="24"/>
      <w:lang w:eastAsia="fr-FR"/>
    </w:rPr>
  </w:style>
  <w:style w:type="table" w:styleId="Grilledutableau">
    <w:name w:val="Table Grid"/>
    <w:basedOn w:val="TableauNormal"/>
    <w:uiPriority w:val="59"/>
    <w:rsid w:val="0073348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733484"/>
    <w:pPr>
      <w:ind w:left="720"/>
      <w:contextualSpacing/>
    </w:pPr>
  </w:style>
  <w:style w:type="character" w:customStyle="1" w:styleId="Titre3Car">
    <w:name w:val="Titre 3 Car"/>
    <w:basedOn w:val="Policepardfaut"/>
    <w:link w:val="Titre3"/>
    <w:uiPriority w:val="9"/>
    <w:semiHidden/>
    <w:rsid w:val="0087235E"/>
    <w:rPr>
      <w:rFonts w:asciiTheme="majorHAnsi" w:eastAsiaTheme="majorEastAsia" w:hAnsiTheme="majorHAnsi" w:cstheme="majorBidi"/>
      <w:color w:val="1F4D78" w:themeColor="accent1" w:themeShade="7F"/>
      <w:sz w:val="24"/>
      <w:szCs w:val="24"/>
    </w:rPr>
  </w:style>
  <w:style w:type="character" w:styleId="Lienhypertexte">
    <w:name w:val="Hyperlink"/>
    <w:unhideWhenUsed/>
    <w:rsid w:val="00175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lateforme.interstis.f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3308</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2015-03-23T13:15:00Z</dcterms:created>
  <dcterms:modified xsi:type="dcterms:W3CDTF">2025-03-30T18:25:00Z</dcterms:modified>
</cp:coreProperties>
</file>