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136"/>
      </w:tblGrid>
      <w:tr w:rsidR="0020356A" w:rsidRPr="00FE1364" w14:paraId="2E08B880" w14:textId="77777777" w:rsidTr="002C3185">
        <w:trPr>
          <w:trHeight w:val="386"/>
        </w:trPr>
        <w:tc>
          <w:tcPr>
            <w:tcW w:w="9920" w:type="dxa"/>
            <w:gridSpan w:val="3"/>
            <w:shd w:val="clear" w:color="auto" w:fill="FFFF00"/>
          </w:tcPr>
          <w:p w14:paraId="50357650" w14:textId="2C98E9FC" w:rsidR="0020356A" w:rsidRPr="00FE1364" w:rsidRDefault="0020356A" w:rsidP="002C3185">
            <w:pPr>
              <w:pStyle w:val="Titre3"/>
              <w:rPr>
                <w:b w:val="0"/>
                <w:color w:val="000000" w:themeColor="text1"/>
                <w:sz w:val="28"/>
                <w:szCs w:val="22"/>
              </w:rPr>
            </w:pPr>
            <w:r w:rsidRPr="00FE1364">
              <w:rPr>
                <w:color w:val="000000" w:themeColor="text1"/>
                <w:sz w:val="28"/>
                <w:szCs w:val="22"/>
              </w:rPr>
              <w:t xml:space="preserve">Réflexion </w:t>
            </w:r>
            <w:r>
              <w:rPr>
                <w:color w:val="000000" w:themeColor="text1"/>
                <w:sz w:val="28"/>
                <w:szCs w:val="22"/>
              </w:rPr>
              <w:t>3</w:t>
            </w:r>
            <w:r w:rsidRPr="00FE1364">
              <w:rPr>
                <w:color w:val="000000" w:themeColor="text1"/>
                <w:sz w:val="28"/>
                <w:szCs w:val="22"/>
              </w:rPr>
              <w:t xml:space="preserve"> </w:t>
            </w:r>
            <w:r>
              <w:rPr>
                <w:color w:val="000000" w:themeColor="text1"/>
                <w:sz w:val="28"/>
                <w:szCs w:val="22"/>
              </w:rPr>
              <w:t>– Choisir une forme visuel</w:t>
            </w:r>
            <w:r w:rsidR="001767D7">
              <w:rPr>
                <w:color w:val="000000" w:themeColor="text1"/>
                <w:sz w:val="28"/>
                <w:szCs w:val="22"/>
              </w:rPr>
              <w:t>le</w:t>
            </w:r>
            <w:r>
              <w:rPr>
                <w:color w:val="000000" w:themeColor="text1"/>
                <w:sz w:val="28"/>
                <w:szCs w:val="22"/>
              </w:rPr>
              <w:t xml:space="preserve"> adapté</w:t>
            </w:r>
            <w:r w:rsidR="001767D7">
              <w:rPr>
                <w:color w:val="000000" w:themeColor="text1"/>
                <w:sz w:val="28"/>
                <w:szCs w:val="22"/>
              </w:rPr>
              <w:t>e</w:t>
            </w:r>
            <w:r>
              <w:rPr>
                <w:color w:val="000000" w:themeColor="text1"/>
                <w:sz w:val="28"/>
                <w:szCs w:val="22"/>
              </w:rPr>
              <w:t xml:space="preserve"> à un conte</w:t>
            </w:r>
            <w:r w:rsidR="001767D7">
              <w:rPr>
                <w:color w:val="000000" w:themeColor="text1"/>
                <w:sz w:val="28"/>
                <w:szCs w:val="22"/>
              </w:rPr>
              <w:t>x</w:t>
            </w:r>
            <w:r>
              <w:rPr>
                <w:color w:val="000000" w:themeColor="text1"/>
                <w:sz w:val="28"/>
                <w:szCs w:val="22"/>
              </w:rPr>
              <w:t xml:space="preserve">te </w:t>
            </w:r>
          </w:p>
        </w:tc>
      </w:tr>
      <w:tr w:rsidR="0020356A" w:rsidRPr="00D5261F" w14:paraId="2CC15200" w14:textId="77777777" w:rsidTr="002C3185">
        <w:trPr>
          <w:trHeight w:val="386"/>
        </w:trPr>
        <w:tc>
          <w:tcPr>
            <w:tcW w:w="1271" w:type="dxa"/>
            <w:shd w:val="clear" w:color="auto" w:fill="FFFF00"/>
            <w:vAlign w:val="center"/>
          </w:tcPr>
          <w:p w14:paraId="1F9ACD62" w14:textId="77777777" w:rsidR="0020356A" w:rsidRPr="00A1499C" w:rsidRDefault="0020356A" w:rsidP="002C3185">
            <w:pPr>
              <w:jc w:val="center"/>
            </w:pPr>
            <w:r w:rsidRPr="00A06FAA">
              <w:t>Durée</w:t>
            </w:r>
            <w:r w:rsidRPr="007F1F5E">
              <w:t xml:space="preserve"> : </w:t>
            </w:r>
            <w:r>
              <w:t>20’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10C5FC00" w14:textId="77777777" w:rsidR="0020356A" w:rsidRPr="00A1499C" w:rsidRDefault="0020356A" w:rsidP="002C3185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F6DA99D" wp14:editId="6D10C187">
                  <wp:extent cx="288000" cy="288000"/>
                  <wp:effectExtent l="0" t="0" r="0" b="0"/>
                  <wp:docPr id="1229172338" name="Graphique 122917233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36DD3B8C" wp14:editId="60424C17">
                  <wp:extent cx="319016" cy="288000"/>
                  <wp:effectExtent l="0" t="0" r="0" b="0"/>
                  <wp:docPr id="1532119752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49240" name="Graphique 256949240" descr="Deux hommes avec un remplissage uni"/>
                          <pic:cNvPicPr/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359" b="5363"/>
                          <a:stretch/>
                        </pic:blipFill>
                        <pic:spPr bwMode="auto">
                          <a:xfrm>
                            <a:off x="0" y="0"/>
                            <a:ext cx="31901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shd w:val="clear" w:color="auto" w:fill="FFFF00"/>
            <w:vAlign w:val="center"/>
          </w:tcPr>
          <w:p w14:paraId="166145D9" w14:textId="77777777" w:rsidR="0020356A" w:rsidRPr="00A1499C" w:rsidRDefault="0020356A" w:rsidP="002C3185">
            <w:pPr>
              <w:jc w:val="center"/>
            </w:pPr>
            <w:r>
              <w:t>Source</w:t>
            </w:r>
          </w:p>
        </w:tc>
      </w:tr>
    </w:tbl>
    <w:p w14:paraId="0F739E5F" w14:textId="77777777" w:rsidR="0020356A" w:rsidRPr="00ED23E7" w:rsidRDefault="0020356A" w:rsidP="0020356A">
      <w:pPr>
        <w:spacing w:before="120" w:after="120"/>
        <w:rPr>
          <w:rFonts w:cs="Arial"/>
          <w:b/>
          <w:sz w:val="24"/>
          <w:szCs w:val="20"/>
        </w:rPr>
      </w:pPr>
      <w:r w:rsidRPr="00ED23E7">
        <w:rPr>
          <w:rFonts w:cs="Arial"/>
          <w:b/>
          <w:sz w:val="24"/>
        </w:rPr>
        <w:t>Travail à faire</w:t>
      </w:r>
      <w:r w:rsidRPr="00ED23E7">
        <w:rPr>
          <w:rFonts w:cs="Arial"/>
          <w:b/>
          <w:sz w:val="24"/>
        </w:rPr>
        <w:tab/>
      </w:r>
    </w:p>
    <w:p w14:paraId="618F6A37" w14:textId="77777777" w:rsidR="0020356A" w:rsidRDefault="0020356A" w:rsidP="0020356A">
      <w:r w:rsidRPr="001968DD">
        <w:t xml:space="preserve">Pour chaque situation décrite, choisissez la forme géométrique la plus adaptée parmi les propositions données et justifiez votre choix en quelques phrases. </w:t>
      </w:r>
    </w:p>
    <w:p w14:paraId="55EAB9AA" w14:textId="77777777" w:rsidR="0020356A" w:rsidRDefault="0020356A" w:rsidP="0020356A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3304"/>
        <w:gridCol w:w="4067"/>
      </w:tblGrid>
      <w:tr w:rsidR="0020356A" w14:paraId="7D04ED0A" w14:textId="77777777" w:rsidTr="002C3185">
        <w:tc>
          <w:tcPr>
            <w:tcW w:w="2547" w:type="dxa"/>
            <w:shd w:val="clear" w:color="auto" w:fill="E2EFD9" w:themeFill="accent6" w:themeFillTint="33"/>
          </w:tcPr>
          <w:p w14:paraId="28E18800" w14:textId="77777777" w:rsidR="0020356A" w:rsidRDefault="0020356A" w:rsidP="002C3185">
            <w:pPr>
              <w:spacing w:before="120" w:after="120"/>
              <w:jc w:val="center"/>
            </w:pPr>
            <w:r>
              <w:rPr>
                <w:rFonts w:cs="Arial"/>
                <w:b/>
                <w:bCs/>
                <w:szCs w:val="20"/>
              </w:rPr>
              <w:t>Contextes</w:t>
            </w:r>
          </w:p>
        </w:tc>
        <w:tc>
          <w:tcPr>
            <w:tcW w:w="3304" w:type="dxa"/>
            <w:shd w:val="clear" w:color="auto" w:fill="E2EFD9" w:themeFill="accent6" w:themeFillTint="33"/>
          </w:tcPr>
          <w:p w14:paraId="6F2B2849" w14:textId="77777777" w:rsidR="0020356A" w:rsidRDefault="0020356A" w:rsidP="002C3185">
            <w:pPr>
              <w:spacing w:before="120" w:after="120"/>
              <w:jc w:val="center"/>
            </w:pPr>
            <w:r>
              <w:rPr>
                <w:rFonts w:cs="Arial"/>
                <w:b/>
                <w:bCs/>
                <w:szCs w:val="20"/>
              </w:rPr>
              <w:t>Choix possibles</w:t>
            </w:r>
          </w:p>
        </w:tc>
        <w:tc>
          <w:tcPr>
            <w:tcW w:w="4067" w:type="dxa"/>
            <w:shd w:val="clear" w:color="auto" w:fill="E2EFD9" w:themeFill="accent6" w:themeFillTint="33"/>
          </w:tcPr>
          <w:p w14:paraId="65B572E0" w14:textId="77777777" w:rsidR="0020356A" w:rsidRDefault="0020356A" w:rsidP="002C3185">
            <w:pPr>
              <w:spacing w:before="120" w:after="120"/>
              <w:jc w:val="center"/>
            </w:pPr>
            <w:r w:rsidRPr="003709E3">
              <w:rPr>
                <w:rFonts w:cs="Arial"/>
                <w:b/>
                <w:bCs/>
                <w:szCs w:val="20"/>
              </w:rPr>
              <w:t>Justification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</w:tr>
      <w:tr w:rsidR="0020356A" w14:paraId="4BE51B9B" w14:textId="77777777" w:rsidTr="002C3185">
        <w:tc>
          <w:tcPr>
            <w:tcW w:w="2547" w:type="dxa"/>
            <w:vAlign w:val="center"/>
          </w:tcPr>
          <w:p w14:paraId="41068787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Organigramme hiérarchique d’une entreprise</w:t>
            </w:r>
          </w:p>
        </w:tc>
        <w:tc>
          <w:tcPr>
            <w:tcW w:w="3304" w:type="dxa"/>
          </w:tcPr>
          <w:p w14:paraId="328A194A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🔹</w:t>
            </w:r>
            <w:r w:rsidRPr="001968DD">
              <w:rPr>
                <w:sz w:val="22"/>
              </w:rPr>
              <w:t xml:space="preserve"> Carré</w:t>
            </w:r>
          </w:p>
          <w:p w14:paraId="76F8FE27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🔶</w:t>
            </w:r>
            <w:r w:rsidRPr="001968DD">
              <w:rPr>
                <w:sz w:val="22"/>
              </w:rPr>
              <w:t xml:space="preserve"> Triangle</w:t>
            </w:r>
          </w:p>
          <w:p w14:paraId="493B08F1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🔵</w:t>
            </w:r>
            <w:r w:rsidRPr="001968DD">
              <w:rPr>
                <w:sz w:val="22"/>
              </w:rPr>
              <w:t xml:space="preserve"> Cercle</w:t>
            </w:r>
          </w:p>
        </w:tc>
        <w:tc>
          <w:tcPr>
            <w:tcW w:w="4067" w:type="dxa"/>
          </w:tcPr>
          <w:p w14:paraId="78D2D93E" w14:textId="77777777" w:rsidR="0020356A" w:rsidRDefault="0020356A" w:rsidP="002C3185"/>
        </w:tc>
      </w:tr>
      <w:tr w:rsidR="0020356A" w14:paraId="0126F8EB" w14:textId="77777777" w:rsidTr="002C3185">
        <w:tc>
          <w:tcPr>
            <w:tcW w:w="2547" w:type="dxa"/>
            <w:vAlign w:val="center"/>
          </w:tcPr>
          <w:p w14:paraId="2F60DB5B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Flux de communication entre plusieurs services</w:t>
            </w:r>
          </w:p>
        </w:tc>
        <w:tc>
          <w:tcPr>
            <w:tcW w:w="3304" w:type="dxa"/>
          </w:tcPr>
          <w:p w14:paraId="31CC07ED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🔄</w:t>
            </w:r>
            <w:r w:rsidRPr="001968DD">
              <w:rPr>
                <w:sz w:val="22"/>
              </w:rPr>
              <w:t xml:space="preserve"> Flèche courbe</w:t>
            </w:r>
          </w:p>
          <w:p w14:paraId="7B58EF14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➡️</w:t>
            </w:r>
            <w:r w:rsidRPr="001968DD">
              <w:rPr>
                <w:sz w:val="22"/>
              </w:rPr>
              <w:t xml:space="preserve"> Flèche droite</w:t>
            </w:r>
          </w:p>
          <w:p w14:paraId="1DD8C642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🔺</w:t>
            </w:r>
            <w:r w:rsidRPr="001968DD">
              <w:rPr>
                <w:sz w:val="22"/>
              </w:rPr>
              <w:t xml:space="preserve"> Pyramide</w:t>
            </w:r>
          </w:p>
        </w:tc>
        <w:tc>
          <w:tcPr>
            <w:tcW w:w="4067" w:type="dxa"/>
          </w:tcPr>
          <w:p w14:paraId="203A8C59" w14:textId="77777777" w:rsidR="0020356A" w:rsidRDefault="0020356A" w:rsidP="002C3185"/>
        </w:tc>
      </w:tr>
      <w:tr w:rsidR="0020356A" w14:paraId="4E29FFDF" w14:textId="77777777" w:rsidTr="002C3185">
        <w:tc>
          <w:tcPr>
            <w:tcW w:w="2547" w:type="dxa"/>
            <w:vAlign w:val="center"/>
          </w:tcPr>
          <w:p w14:paraId="4F2806E4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Processus de validation d’un document interne</w:t>
            </w:r>
          </w:p>
        </w:tc>
        <w:tc>
          <w:tcPr>
            <w:tcW w:w="3304" w:type="dxa"/>
          </w:tcPr>
          <w:p w14:paraId="4D9D4985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🔁</w:t>
            </w:r>
            <w:r w:rsidRPr="001968DD">
              <w:rPr>
                <w:sz w:val="22"/>
              </w:rPr>
              <w:t xml:space="preserve"> Cycle (cercle ou boucle)</w:t>
            </w:r>
          </w:p>
          <w:p w14:paraId="261A5FD1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🔳</w:t>
            </w:r>
            <w:r w:rsidRPr="001968DD">
              <w:rPr>
                <w:sz w:val="22"/>
              </w:rPr>
              <w:t xml:space="preserve"> Rectangle</w:t>
            </w:r>
          </w:p>
          <w:p w14:paraId="5CDA8900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📊</w:t>
            </w:r>
            <w:r w:rsidRPr="001968DD">
              <w:rPr>
                <w:sz w:val="22"/>
              </w:rPr>
              <w:t xml:space="preserve"> Diagramme en escalier</w:t>
            </w:r>
          </w:p>
        </w:tc>
        <w:tc>
          <w:tcPr>
            <w:tcW w:w="4067" w:type="dxa"/>
          </w:tcPr>
          <w:p w14:paraId="46C6A80E" w14:textId="77777777" w:rsidR="0020356A" w:rsidRDefault="0020356A" w:rsidP="002C3185"/>
        </w:tc>
      </w:tr>
      <w:tr w:rsidR="0020356A" w14:paraId="3AD7573D" w14:textId="77777777" w:rsidTr="002C3185">
        <w:tc>
          <w:tcPr>
            <w:tcW w:w="2547" w:type="dxa"/>
            <w:vAlign w:val="center"/>
          </w:tcPr>
          <w:p w14:paraId="3C49DF3C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Présentation d’un brainstorming collectif</w:t>
            </w:r>
          </w:p>
        </w:tc>
        <w:tc>
          <w:tcPr>
            <w:tcW w:w="3304" w:type="dxa"/>
          </w:tcPr>
          <w:p w14:paraId="7905D6BD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☁️</w:t>
            </w:r>
            <w:r w:rsidRPr="001968DD">
              <w:rPr>
                <w:sz w:val="22"/>
              </w:rPr>
              <w:t xml:space="preserve"> Nuage</w:t>
            </w:r>
          </w:p>
          <w:p w14:paraId="700BF79C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🌀</w:t>
            </w:r>
            <w:r w:rsidRPr="001968DD">
              <w:rPr>
                <w:sz w:val="22"/>
              </w:rPr>
              <w:t xml:space="preserve"> Spirale</w:t>
            </w:r>
          </w:p>
          <w:p w14:paraId="16270BB1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🔵</w:t>
            </w:r>
            <w:r w:rsidRPr="001968DD">
              <w:rPr>
                <w:sz w:val="22"/>
              </w:rPr>
              <w:t xml:space="preserve"> Cercle</w:t>
            </w:r>
          </w:p>
        </w:tc>
        <w:tc>
          <w:tcPr>
            <w:tcW w:w="4067" w:type="dxa"/>
          </w:tcPr>
          <w:p w14:paraId="72F84E0E" w14:textId="77777777" w:rsidR="0020356A" w:rsidRDefault="0020356A" w:rsidP="002C3185"/>
        </w:tc>
      </w:tr>
      <w:tr w:rsidR="0020356A" w14:paraId="011B3B1D" w14:textId="77777777" w:rsidTr="002C3185">
        <w:tc>
          <w:tcPr>
            <w:tcW w:w="2547" w:type="dxa"/>
            <w:vAlign w:val="center"/>
          </w:tcPr>
          <w:p w14:paraId="723A8537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Illustration d’une montée en compétences des salariés</w:t>
            </w:r>
          </w:p>
        </w:tc>
        <w:tc>
          <w:tcPr>
            <w:tcW w:w="3304" w:type="dxa"/>
          </w:tcPr>
          <w:p w14:paraId="4A1588D0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📈</w:t>
            </w:r>
            <w:r w:rsidRPr="001968DD">
              <w:rPr>
                <w:sz w:val="22"/>
              </w:rPr>
              <w:t xml:space="preserve"> Flèche ascendante</w:t>
            </w:r>
          </w:p>
          <w:p w14:paraId="372E7AE4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📊</w:t>
            </w:r>
            <w:r w:rsidRPr="001968DD">
              <w:rPr>
                <w:sz w:val="22"/>
              </w:rPr>
              <w:t xml:space="preserve"> Barres de progression</w:t>
            </w:r>
          </w:p>
          <w:p w14:paraId="0D2D42D1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🔲</w:t>
            </w:r>
            <w:r w:rsidRPr="001968DD">
              <w:rPr>
                <w:sz w:val="22"/>
              </w:rPr>
              <w:t xml:space="preserve"> Carré</w:t>
            </w:r>
          </w:p>
        </w:tc>
        <w:tc>
          <w:tcPr>
            <w:tcW w:w="4067" w:type="dxa"/>
          </w:tcPr>
          <w:p w14:paraId="1C68F211" w14:textId="77777777" w:rsidR="0020356A" w:rsidRDefault="0020356A" w:rsidP="002C3185"/>
        </w:tc>
      </w:tr>
      <w:tr w:rsidR="0020356A" w14:paraId="76A36380" w14:textId="77777777" w:rsidTr="002C3185">
        <w:tc>
          <w:tcPr>
            <w:tcW w:w="2547" w:type="dxa"/>
            <w:vAlign w:val="center"/>
          </w:tcPr>
          <w:p w14:paraId="0CB77F36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Comparaison des performances entre deux stratégies d’entreprise</w:t>
            </w:r>
          </w:p>
        </w:tc>
        <w:tc>
          <w:tcPr>
            <w:tcW w:w="3304" w:type="dxa"/>
          </w:tcPr>
          <w:p w14:paraId="7697EC85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📊</w:t>
            </w:r>
            <w:r w:rsidRPr="001968DD">
              <w:rPr>
                <w:sz w:val="22"/>
              </w:rPr>
              <w:t xml:space="preserve"> Diagramme en barres</w:t>
            </w:r>
          </w:p>
          <w:p w14:paraId="3D598E9C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🔲</w:t>
            </w:r>
            <w:r w:rsidRPr="001968DD">
              <w:rPr>
                <w:sz w:val="22"/>
              </w:rPr>
              <w:t xml:space="preserve"> Tableau en grille</w:t>
            </w:r>
          </w:p>
          <w:p w14:paraId="2FC0C247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🔄</w:t>
            </w:r>
            <w:r w:rsidRPr="001968DD">
              <w:rPr>
                <w:sz w:val="22"/>
              </w:rPr>
              <w:t xml:space="preserve"> Deux cercles en intersection (diagramme de </w:t>
            </w:r>
            <w:proofErr w:type="spellStart"/>
            <w:r w:rsidRPr="001968DD">
              <w:rPr>
                <w:sz w:val="22"/>
              </w:rPr>
              <w:t>Venn</w:t>
            </w:r>
            <w:proofErr w:type="spellEnd"/>
            <w:r w:rsidRPr="001968DD">
              <w:rPr>
                <w:sz w:val="22"/>
              </w:rPr>
              <w:t>)</w:t>
            </w:r>
          </w:p>
        </w:tc>
        <w:tc>
          <w:tcPr>
            <w:tcW w:w="4067" w:type="dxa"/>
          </w:tcPr>
          <w:p w14:paraId="10E9DBD6" w14:textId="77777777" w:rsidR="0020356A" w:rsidRDefault="0020356A" w:rsidP="002C3185"/>
        </w:tc>
      </w:tr>
      <w:tr w:rsidR="0020356A" w14:paraId="7C689FE7" w14:textId="77777777" w:rsidTr="002C3185">
        <w:tc>
          <w:tcPr>
            <w:tcW w:w="2547" w:type="dxa"/>
            <w:vAlign w:val="center"/>
          </w:tcPr>
          <w:p w14:paraId="752D1FA1" w14:textId="77777777" w:rsidR="0020356A" w:rsidRDefault="0020356A" w:rsidP="002C3185">
            <w:pPr>
              <w:ind w:left="26"/>
            </w:pPr>
            <w:r w:rsidRPr="001968DD">
              <w:rPr>
                <w:b/>
                <w:bCs/>
              </w:rPr>
              <w:t>Répartition des tâches dans une équipe projet</w:t>
            </w:r>
          </w:p>
        </w:tc>
        <w:tc>
          <w:tcPr>
            <w:tcW w:w="3304" w:type="dxa"/>
          </w:tcPr>
          <w:p w14:paraId="5F2366B0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🛑</w:t>
            </w:r>
            <w:r w:rsidRPr="001968DD">
              <w:rPr>
                <w:sz w:val="22"/>
              </w:rPr>
              <w:t xml:space="preserve"> Étoile</w:t>
            </w:r>
          </w:p>
          <w:p w14:paraId="6C2749DF" w14:textId="77777777" w:rsidR="0020356A" w:rsidRPr="001968DD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🔘</w:t>
            </w:r>
            <w:r w:rsidRPr="001968DD">
              <w:rPr>
                <w:sz w:val="22"/>
              </w:rPr>
              <w:t xml:space="preserve"> Cercle central avec branches</w:t>
            </w:r>
          </w:p>
          <w:p w14:paraId="3A49EB58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1968DD">
              <w:rPr>
                <w:rFonts w:ascii="Segoe UI Emoji" w:hAnsi="Segoe UI Emoji" w:cs="Segoe UI Emoji"/>
                <w:sz w:val="22"/>
              </w:rPr>
              <w:t>🏁</w:t>
            </w:r>
            <w:r w:rsidRPr="001968DD">
              <w:rPr>
                <w:sz w:val="22"/>
              </w:rPr>
              <w:t xml:space="preserve"> Triangle</w:t>
            </w:r>
          </w:p>
        </w:tc>
        <w:tc>
          <w:tcPr>
            <w:tcW w:w="4067" w:type="dxa"/>
          </w:tcPr>
          <w:p w14:paraId="40D66835" w14:textId="77777777" w:rsidR="0020356A" w:rsidRDefault="0020356A" w:rsidP="002C3185"/>
        </w:tc>
      </w:tr>
      <w:tr w:rsidR="0020356A" w14:paraId="12821760" w14:textId="77777777" w:rsidTr="002C3185">
        <w:tc>
          <w:tcPr>
            <w:tcW w:w="2547" w:type="dxa"/>
            <w:vAlign w:val="center"/>
          </w:tcPr>
          <w:p w14:paraId="54CB5B46" w14:textId="77777777" w:rsidR="0020356A" w:rsidRPr="0089590B" w:rsidRDefault="0020356A" w:rsidP="002C3185">
            <w:pPr>
              <w:rPr>
                <w:b/>
                <w:bCs/>
              </w:rPr>
            </w:pPr>
            <w:r w:rsidRPr="0089590B">
              <w:rPr>
                <w:b/>
                <w:bCs/>
              </w:rPr>
              <w:t>Présentation d’un plan d’action stratégique</w:t>
            </w:r>
          </w:p>
        </w:tc>
        <w:tc>
          <w:tcPr>
            <w:tcW w:w="3304" w:type="dxa"/>
          </w:tcPr>
          <w:p w14:paraId="18797E19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B02C6A">
              <w:rPr>
                <w:rFonts w:ascii="Segoe UI Emoji" w:hAnsi="Segoe UI Emoji" w:cs="Segoe UI Emoji"/>
                <w:sz w:val="22"/>
              </w:rPr>
              <w:t>🔺</w:t>
            </w:r>
            <w:r w:rsidRPr="00B02C6A">
              <w:rPr>
                <w:sz w:val="22"/>
              </w:rPr>
              <w:t xml:space="preserve">Pyramide </w:t>
            </w:r>
          </w:p>
          <w:p w14:paraId="07E74D9E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B02C6A">
              <w:rPr>
                <w:rFonts w:ascii="Segoe UI Emoji" w:hAnsi="Segoe UI Emoji" w:cs="Segoe UI Emoji"/>
                <w:sz w:val="22"/>
              </w:rPr>
              <w:t>📊</w:t>
            </w:r>
            <w:r w:rsidRPr="00B02C6A">
              <w:rPr>
                <w:sz w:val="22"/>
              </w:rPr>
              <w:t xml:space="preserve"> Diagramme en barres</w:t>
            </w:r>
          </w:p>
          <w:p w14:paraId="4F995348" w14:textId="77777777" w:rsidR="0020356A" w:rsidRPr="00B02C6A" w:rsidRDefault="0020356A" w:rsidP="0020356A">
            <w:pPr>
              <w:spacing w:before="60" w:after="60"/>
              <w:ind w:left="126"/>
              <w:rPr>
                <w:sz w:val="22"/>
              </w:rPr>
            </w:pPr>
            <w:r w:rsidRPr="00B02C6A">
              <w:rPr>
                <w:rFonts w:ascii="Segoe UI Emoji" w:hAnsi="Segoe UI Emoji" w:cs="Segoe UI Emoji"/>
                <w:sz w:val="22"/>
              </w:rPr>
              <w:t>➡️</w:t>
            </w:r>
            <w:r w:rsidRPr="00B02C6A">
              <w:rPr>
                <w:sz w:val="22"/>
              </w:rPr>
              <w:t xml:space="preserve"> Flèche directionnelle</w:t>
            </w:r>
          </w:p>
        </w:tc>
        <w:tc>
          <w:tcPr>
            <w:tcW w:w="4067" w:type="dxa"/>
          </w:tcPr>
          <w:p w14:paraId="481CC36D" w14:textId="77777777" w:rsidR="0020356A" w:rsidRDefault="0020356A" w:rsidP="002C3185"/>
        </w:tc>
      </w:tr>
    </w:tbl>
    <w:p w14:paraId="23C76B22" w14:textId="77777777" w:rsidR="0020356A" w:rsidRPr="001968DD" w:rsidRDefault="0020356A" w:rsidP="0020356A"/>
    <w:p w14:paraId="3465C61A" w14:textId="77777777" w:rsidR="0020356A" w:rsidRDefault="0020356A" w:rsidP="0020356A">
      <w:pPr>
        <w:rPr>
          <w:b/>
          <w:bCs/>
        </w:rPr>
      </w:pPr>
    </w:p>
    <w:p w14:paraId="0B394AE2" w14:textId="77777777" w:rsidR="00813F50" w:rsidRPr="0020356A" w:rsidRDefault="00813F50" w:rsidP="0020356A"/>
    <w:sectPr w:rsidR="00813F50" w:rsidRPr="0020356A" w:rsidSect="00813F5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4407"/>
    <w:multiLevelType w:val="hybridMultilevel"/>
    <w:tmpl w:val="46D271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6A6E74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064331052">
    <w:abstractNumId w:val="1"/>
  </w:num>
  <w:num w:numId="2" w16cid:durableId="5482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0"/>
    <w:rsid w:val="000E6A4E"/>
    <w:rsid w:val="00146CED"/>
    <w:rsid w:val="001767D7"/>
    <w:rsid w:val="001978D5"/>
    <w:rsid w:val="0020356A"/>
    <w:rsid w:val="00813F50"/>
    <w:rsid w:val="008D242F"/>
    <w:rsid w:val="00D33391"/>
    <w:rsid w:val="00E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F65"/>
  <w15:chartTrackingRefBased/>
  <w15:docId w15:val="{824C9F8A-8966-4FCD-AE1A-DD9A9F0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50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3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link w:val="Titre3Car"/>
    <w:uiPriority w:val="9"/>
    <w:qFormat/>
    <w:rsid w:val="00813F50"/>
    <w:pPr>
      <w:keepNext w:val="0"/>
      <w:keepLines w:val="0"/>
      <w:spacing w:before="120" w:after="120"/>
      <w:jc w:val="center"/>
      <w:outlineLvl w:val="2"/>
    </w:pPr>
    <w:rPr>
      <w:rFonts w:ascii="Arial" w:eastAsia="Times New Roman" w:hAnsi="Arial" w:cs="Arial"/>
      <w:b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13F50"/>
    <w:rPr>
      <w:rFonts w:ascii="Arial" w:eastAsia="Times New Roman" w:hAnsi="Arial" w:cs="Arial"/>
      <w:b/>
      <w:noProof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813F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3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13F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2018-04-06T18:36:00Z</dcterms:created>
  <dcterms:modified xsi:type="dcterms:W3CDTF">2025-02-13T13:15:00Z</dcterms:modified>
</cp:coreProperties>
</file>