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7" w:type="dxa"/>
        <w:shd w:val="clear" w:color="auto" w:fill="92D050"/>
        <w:tblLook w:val="04A0" w:firstRow="1" w:lastRow="0" w:firstColumn="1" w:lastColumn="0" w:noHBand="0" w:noVBand="1"/>
      </w:tblPr>
      <w:tblGrid>
        <w:gridCol w:w="1271"/>
        <w:gridCol w:w="6946"/>
        <w:gridCol w:w="1700"/>
      </w:tblGrid>
      <w:tr w:rsidR="0053564C" w:rsidRPr="00AD42D5" w14:paraId="091AB865" w14:textId="77777777" w:rsidTr="0059636D">
        <w:trPr>
          <w:trHeight w:val="386"/>
        </w:trPr>
        <w:tc>
          <w:tcPr>
            <w:tcW w:w="8217" w:type="dxa"/>
            <w:gridSpan w:val="2"/>
            <w:shd w:val="clear" w:color="auto" w:fill="92D050"/>
            <w:vAlign w:val="center"/>
          </w:tcPr>
          <w:p w14:paraId="29C7EDF4" w14:textId="663DEE74" w:rsidR="0053564C" w:rsidRPr="00A25B0A" w:rsidRDefault="0053564C" w:rsidP="00062AAB">
            <w:pPr>
              <w:pStyle w:val="Titre2"/>
              <w:jc w:val="center"/>
              <w:rPr>
                <w:rFonts w:ascii="Arial" w:hAnsi="Arial"/>
                <w:sz w:val="28"/>
                <w:szCs w:val="22"/>
              </w:rPr>
            </w:pPr>
            <w:r w:rsidRPr="00A25B0A">
              <w:rPr>
                <w:rFonts w:ascii="Arial" w:hAnsi="Arial"/>
                <w:sz w:val="28"/>
                <w:szCs w:val="22"/>
              </w:rPr>
              <w:t xml:space="preserve">Mission </w:t>
            </w:r>
            <w:r>
              <w:rPr>
                <w:rFonts w:ascii="Arial" w:hAnsi="Arial"/>
                <w:sz w:val="28"/>
                <w:szCs w:val="22"/>
              </w:rPr>
              <w:t>3</w:t>
            </w:r>
            <w:r w:rsidRPr="00A25B0A">
              <w:rPr>
                <w:rFonts w:ascii="Arial" w:hAnsi="Arial"/>
                <w:sz w:val="28"/>
                <w:szCs w:val="22"/>
              </w:rPr>
              <w:t xml:space="preserve"> : </w:t>
            </w:r>
            <w:r w:rsidR="00BB484D">
              <w:rPr>
                <w:rFonts w:ascii="Arial" w:hAnsi="Arial"/>
                <w:sz w:val="28"/>
                <w:szCs w:val="22"/>
              </w:rPr>
              <w:t>I</w:t>
            </w:r>
            <w:r>
              <w:rPr>
                <w:rFonts w:ascii="Arial" w:hAnsi="Arial"/>
                <w:sz w:val="28"/>
                <w:szCs w:val="22"/>
              </w:rPr>
              <w:t>Ilustrer un document avec une IA</w:t>
            </w:r>
          </w:p>
        </w:tc>
        <w:tc>
          <w:tcPr>
            <w:tcW w:w="1700" w:type="dxa"/>
            <w:shd w:val="clear" w:color="auto" w:fill="92D050"/>
          </w:tcPr>
          <w:p w14:paraId="76006B21" w14:textId="77777777" w:rsidR="0053564C" w:rsidRPr="008A1EC7" w:rsidRDefault="0053564C" w:rsidP="00062AAB">
            <w:pPr>
              <w:pStyle w:val="Titre2"/>
              <w:spacing w:before="0" w:after="0"/>
              <w:jc w:val="center"/>
              <w:rPr>
                <w:rFonts w:ascii="Arial" w:hAnsi="Arial"/>
              </w:rPr>
            </w:pPr>
            <w:r>
              <w:rPr>
                <w:b w:val="0"/>
                <w:color w:val="FFFFFF" w:themeColor="background1"/>
                <w:sz w:val="30"/>
              </w:rPr>
              <w:drawing>
                <wp:inline distT="0" distB="0" distL="0" distR="0" wp14:anchorId="3ABEA998" wp14:editId="3F7CFA4B">
                  <wp:extent cx="927860" cy="684000"/>
                  <wp:effectExtent l="0" t="0" r="5715" b="1905"/>
                  <wp:docPr id="542933090" name="Image 54293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94C1CE.tmp"/>
                          <pic:cNvPicPr/>
                        </pic:nvPicPr>
                        <pic:blipFill>
                          <a:blip r:embed="rId5">
                            <a:extLst>
                              <a:ext uri="{28A0092B-C50C-407E-A947-70E740481C1C}">
                                <a14:useLocalDpi xmlns:a14="http://schemas.microsoft.com/office/drawing/2010/main" val="0"/>
                              </a:ext>
                            </a:extLst>
                          </a:blip>
                          <a:stretch>
                            <a:fillRect/>
                          </a:stretch>
                        </pic:blipFill>
                        <pic:spPr>
                          <a:xfrm>
                            <a:off x="0" y="0"/>
                            <a:ext cx="927860" cy="684000"/>
                          </a:xfrm>
                          <a:prstGeom prst="rect">
                            <a:avLst/>
                          </a:prstGeom>
                        </pic:spPr>
                      </pic:pic>
                    </a:graphicData>
                  </a:graphic>
                </wp:inline>
              </w:drawing>
            </w:r>
          </w:p>
        </w:tc>
      </w:tr>
      <w:tr w:rsidR="0053564C" w:rsidRPr="00C13896" w14:paraId="1E0D5791" w14:textId="77777777" w:rsidTr="0059636D">
        <w:trPr>
          <w:trHeight w:val="386"/>
        </w:trPr>
        <w:tc>
          <w:tcPr>
            <w:tcW w:w="1271" w:type="dxa"/>
            <w:shd w:val="clear" w:color="auto" w:fill="92D050"/>
          </w:tcPr>
          <w:p w14:paraId="6120A147" w14:textId="77777777" w:rsidR="0053564C" w:rsidRPr="00C13896" w:rsidRDefault="0053564C" w:rsidP="00062AAB">
            <w:pPr>
              <w:spacing w:before="120" w:after="120"/>
              <w:jc w:val="center"/>
              <w:rPr>
                <w:rFonts w:cs="Arial"/>
              </w:rPr>
            </w:pPr>
            <w:r w:rsidRPr="00C13896">
              <w:rPr>
                <w:rFonts w:cs="Arial"/>
              </w:rPr>
              <w:t xml:space="preserve">Durée : </w:t>
            </w:r>
            <w:r>
              <w:rPr>
                <w:rFonts w:cs="Arial"/>
              </w:rPr>
              <w:t>40’</w:t>
            </w:r>
          </w:p>
        </w:tc>
        <w:tc>
          <w:tcPr>
            <w:tcW w:w="6946" w:type="dxa"/>
            <w:shd w:val="clear" w:color="auto" w:fill="92D050"/>
            <w:vAlign w:val="center"/>
          </w:tcPr>
          <w:p w14:paraId="3BD80F8A" w14:textId="77777777" w:rsidR="0053564C" w:rsidRPr="00C13896" w:rsidRDefault="0053564C" w:rsidP="00062AAB">
            <w:pPr>
              <w:jc w:val="center"/>
              <w:rPr>
                <w:rFonts w:cs="Arial"/>
              </w:rPr>
            </w:pPr>
            <w:r>
              <w:rPr>
                <w:rFonts w:cs="Arial"/>
                <w:noProof/>
              </w:rPr>
              <w:drawing>
                <wp:inline distT="0" distB="0" distL="0" distR="0" wp14:anchorId="389AF36D" wp14:editId="2B7970D2">
                  <wp:extent cx="288000" cy="288000"/>
                  <wp:effectExtent l="0" t="0" r="0" b="0"/>
                  <wp:docPr id="1295520202" name="Graphique 129552020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1700" w:type="dxa"/>
            <w:shd w:val="clear" w:color="auto" w:fill="92D050"/>
            <w:vAlign w:val="center"/>
          </w:tcPr>
          <w:p w14:paraId="6AD8E670" w14:textId="481F9159" w:rsidR="0053564C" w:rsidRPr="00C13896" w:rsidRDefault="0053564C" w:rsidP="00062AAB">
            <w:pPr>
              <w:spacing w:before="120" w:after="120"/>
              <w:jc w:val="center"/>
              <w:rPr>
                <w:rFonts w:cs="Arial"/>
              </w:rPr>
            </w:pPr>
            <w:r w:rsidRPr="00C13896">
              <w:rPr>
                <w:rFonts w:cs="Arial"/>
              </w:rPr>
              <w:t>Source</w:t>
            </w:r>
          </w:p>
        </w:tc>
      </w:tr>
    </w:tbl>
    <w:p w14:paraId="00E51957" w14:textId="77777777" w:rsidR="0053564C" w:rsidRPr="00B64C6C" w:rsidRDefault="0053564C" w:rsidP="0053564C">
      <w:pPr>
        <w:spacing w:before="240" w:after="120"/>
        <w:rPr>
          <w:b/>
          <w:sz w:val="24"/>
        </w:rPr>
      </w:pPr>
      <w:r>
        <w:rPr>
          <w:noProof/>
        </w:rPr>
        <w:drawing>
          <wp:anchor distT="0" distB="0" distL="114300" distR="114300" simplePos="0" relativeHeight="251659264" behindDoc="0" locked="0" layoutInCell="1" allowOverlap="1" wp14:anchorId="6CE9E20E" wp14:editId="63923502">
            <wp:simplePos x="0" y="0"/>
            <wp:positionH relativeFrom="column">
              <wp:posOffset>5168900</wp:posOffset>
            </wp:positionH>
            <wp:positionV relativeFrom="paragraph">
              <wp:posOffset>99695</wp:posOffset>
            </wp:positionV>
            <wp:extent cx="1139190" cy="1152525"/>
            <wp:effectExtent l="0" t="0" r="3810" b="9525"/>
            <wp:wrapSquare wrapText="bothSides"/>
            <wp:docPr id="198370202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02027" name="Image 19837020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190" cy="1152525"/>
                    </a:xfrm>
                    <a:prstGeom prst="rect">
                      <a:avLst/>
                    </a:prstGeom>
                  </pic:spPr>
                </pic:pic>
              </a:graphicData>
            </a:graphic>
          </wp:anchor>
        </w:drawing>
      </w:r>
      <w:r w:rsidRPr="00B64C6C">
        <w:rPr>
          <w:b/>
          <w:sz w:val="24"/>
        </w:rPr>
        <w:t>Contexte professionnel</w:t>
      </w:r>
    </w:p>
    <w:p w14:paraId="7009D2E7" w14:textId="4DA3D910" w:rsidR="0053564C" w:rsidRPr="00EA0239" w:rsidRDefault="0053564C" w:rsidP="0053564C">
      <w:pPr>
        <w:spacing w:before="120"/>
        <w:jc w:val="both"/>
        <w:rPr>
          <w:szCs w:val="20"/>
        </w:rPr>
      </w:pPr>
      <w:r>
        <w:rPr>
          <w:szCs w:val="20"/>
        </w:rPr>
        <w:t>L</w:t>
      </w:r>
      <w:r w:rsidRPr="00EA0239">
        <w:rPr>
          <w:szCs w:val="20"/>
        </w:rPr>
        <w:t xml:space="preserve">a société </w:t>
      </w:r>
      <w:r w:rsidRPr="00EA0239">
        <w:rPr>
          <w:b/>
          <w:bCs/>
          <w:szCs w:val="20"/>
        </w:rPr>
        <w:t>DIGIPORTE</w:t>
      </w:r>
      <w:r w:rsidRPr="00EA0239">
        <w:rPr>
          <w:szCs w:val="20"/>
        </w:rPr>
        <w:t xml:space="preserve"> conçoit et commercialise des portes blindées équipées de serrures biométriques de haute technologie, offrant une ouverture par reconnaissance digitale, rétinienne ou via smartphone. Son siège social</w:t>
      </w:r>
      <w:r w:rsidR="00CC585B">
        <w:rPr>
          <w:szCs w:val="20"/>
        </w:rPr>
        <w:t xml:space="preserve">, </w:t>
      </w:r>
      <w:r w:rsidRPr="00EA0239">
        <w:rPr>
          <w:szCs w:val="20"/>
        </w:rPr>
        <w:t xml:space="preserve">ses ateliers </w:t>
      </w:r>
      <w:r w:rsidR="00CC585B">
        <w:rPr>
          <w:szCs w:val="20"/>
        </w:rPr>
        <w:t xml:space="preserve">et son showroom </w:t>
      </w:r>
      <w:r w:rsidRPr="00EA0239">
        <w:rPr>
          <w:szCs w:val="20"/>
        </w:rPr>
        <w:t>sont implantés dans le parc d’activités Garosud, à Montpellier.</w:t>
      </w:r>
    </w:p>
    <w:p w14:paraId="43ECDFE1" w14:textId="77777777" w:rsidR="0053564C" w:rsidRPr="00EA0239" w:rsidRDefault="0053564C" w:rsidP="0053564C">
      <w:pPr>
        <w:spacing w:before="120"/>
        <w:jc w:val="both"/>
        <w:rPr>
          <w:szCs w:val="20"/>
        </w:rPr>
      </w:pPr>
      <w:r w:rsidRPr="00EA0239">
        <w:rPr>
          <w:szCs w:val="20"/>
        </w:rPr>
        <w:t xml:space="preserve">Dirigée par </w:t>
      </w:r>
      <w:r w:rsidRPr="00EA0239">
        <w:rPr>
          <w:b/>
          <w:bCs/>
          <w:szCs w:val="20"/>
        </w:rPr>
        <w:t>Louise Bergeron</w:t>
      </w:r>
      <w:r w:rsidRPr="00EA0239">
        <w:rPr>
          <w:szCs w:val="20"/>
        </w:rPr>
        <w:t xml:space="preserve">, l’entreprise compte </w:t>
      </w:r>
      <w:r w:rsidRPr="00EA0239">
        <w:rPr>
          <w:b/>
          <w:bCs/>
          <w:szCs w:val="20"/>
        </w:rPr>
        <w:t>33 salariés</w:t>
      </w:r>
      <w:r w:rsidRPr="00EA0239">
        <w:rPr>
          <w:szCs w:val="20"/>
        </w:rPr>
        <w:t xml:space="preserve"> et </w:t>
      </w:r>
      <w:r>
        <w:rPr>
          <w:szCs w:val="20"/>
        </w:rPr>
        <w:t xml:space="preserve">commercialise </w:t>
      </w:r>
      <w:r w:rsidRPr="00EA0239">
        <w:rPr>
          <w:szCs w:val="20"/>
        </w:rPr>
        <w:t xml:space="preserve">ses solutions de sécurité aussi bien aux </w:t>
      </w:r>
      <w:r w:rsidRPr="00EA0239">
        <w:rPr>
          <w:b/>
          <w:bCs/>
          <w:szCs w:val="20"/>
        </w:rPr>
        <w:t>entreprises</w:t>
      </w:r>
      <w:r w:rsidRPr="00EA0239">
        <w:rPr>
          <w:szCs w:val="20"/>
        </w:rPr>
        <w:t xml:space="preserve"> qu’aux </w:t>
      </w:r>
      <w:r w:rsidRPr="00EA0239">
        <w:rPr>
          <w:b/>
          <w:bCs/>
          <w:szCs w:val="20"/>
        </w:rPr>
        <w:t>particuliers</w:t>
      </w:r>
      <w:r w:rsidRPr="00EA0239">
        <w:rPr>
          <w:szCs w:val="20"/>
        </w:rPr>
        <w:t>.</w:t>
      </w:r>
    </w:p>
    <w:p w14:paraId="715598C5" w14:textId="77777777" w:rsidR="0053564C" w:rsidRPr="00B54094" w:rsidRDefault="0053564C" w:rsidP="0053564C">
      <w:pPr>
        <w:spacing w:before="120" w:after="120"/>
        <w:rPr>
          <w:b/>
          <w:sz w:val="24"/>
        </w:rPr>
      </w:pPr>
      <w:r w:rsidRPr="00B54094">
        <w:rPr>
          <w:b/>
          <w:sz w:val="24"/>
        </w:rPr>
        <w:t>Travail à faire</w:t>
      </w:r>
    </w:p>
    <w:p w14:paraId="7BD2BC31" w14:textId="0016C4A0" w:rsidR="0053564C" w:rsidRPr="00EA0239" w:rsidRDefault="0053564C" w:rsidP="0053564C">
      <w:pPr>
        <w:spacing w:before="120"/>
        <w:jc w:val="both"/>
        <w:rPr>
          <w:szCs w:val="20"/>
        </w:rPr>
      </w:pPr>
      <w:r w:rsidRPr="00EA0239">
        <w:rPr>
          <w:szCs w:val="20"/>
        </w:rPr>
        <w:t>M</w:t>
      </w:r>
      <w:r w:rsidRPr="00EA0239">
        <w:rPr>
          <w:szCs w:val="20"/>
          <w:vertAlign w:val="superscript"/>
        </w:rPr>
        <w:t xml:space="preserve">me </w:t>
      </w:r>
      <w:r w:rsidRPr="00EA0239">
        <w:rPr>
          <w:szCs w:val="20"/>
        </w:rPr>
        <w:t>Bergeron vous remet un document de présentation détaillant l’entreprise et son activité (</w:t>
      </w:r>
      <w:r>
        <w:rPr>
          <w:b/>
          <w:bCs/>
          <w:szCs w:val="20"/>
        </w:rPr>
        <w:t>document</w:t>
      </w:r>
      <w:r w:rsidRPr="00EA0239">
        <w:rPr>
          <w:b/>
          <w:bCs/>
          <w:szCs w:val="20"/>
        </w:rPr>
        <w:t>)</w:t>
      </w:r>
      <w:r>
        <w:rPr>
          <w:szCs w:val="20"/>
        </w:rPr>
        <w:t xml:space="preserve">. Elle </w:t>
      </w:r>
      <w:r w:rsidRPr="00EA0239">
        <w:rPr>
          <w:szCs w:val="20"/>
        </w:rPr>
        <w:t>vous sollicite pour mettre en forme ce texte et l’illustrer à partir d’image</w:t>
      </w:r>
      <w:r>
        <w:rPr>
          <w:szCs w:val="20"/>
        </w:rPr>
        <w:t>s</w:t>
      </w:r>
      <w:r w:rsidRPr="00EA0239">
        <w:rPr>
          <w:szCs w:val="20"/>
        </w:rPr>
        <w:t xml:space="preserve"> libre de droit conçues à l’aide d’une IA Générative</w:t>
      </w:r>
      <w:r>
        <w:rPr>
          <w:szCs w:val="20"/>
        </w:rPr>
        <w:t xml:space="preserve"> de votre choix (Copilot, ChatGPT-DALL-E, Adobe Firefly, Leonardo ou autres IA)</w:t>
      </w:r>
      <w:r w:rsidRPr="00EA0239">
        <w:rPr>
          <w:szCs w:val="20"/>
        </w:rPr>
        <w:t>.</w:t>
      </w:r>
    </w:p>
    <w:p w14:paraId="5E8AA31A" w14:textId="77777777" w:rsidR="0053564C" w:rsidRPr="00B54094" w:rsidRDefault="0053564C" w:rsidP="0053564C">
      <w:pPr>
        <w:spacing w:before="240"/>
        <w:rPr>
          <w:b/>
          <w:bCs/>
          <w:sz w:val="24"/>
          <w:szCs w:val="28"/>
        </w:rPr>
      </w:pPr>
      <w:r w:rsidRPr="00C92723">
        <w:rPr>
          <w:b/>
          <w:bCs/>
          <w:color w:val="FFFFFF" w:themeColor="background1"/>
          <w:sz w:val="24"/>
          <w:szCs w:val="28"/>
          <w:highlight w:val="red"/>
        </w:rPr>
        <w:t>Doc</w:t>
      </w:r>
      <w:r>
        <w:rPr>
          <w:b/>
          <w:bCs/>
          <w:color w:val="FFFFFF" w:themeColor="background1"/>
          <w:sz w:val="24"/>
          <w:szCs w:val="28"/>
          <w:highlight w:val="red"/>
        </w:rPr>
        <w:t xml:space="preserve">. </w:t>
      </w:r>
      <w:r w:rsidRPr="00C92723">
        <w:rPr>
          <w:b/>
          <w:bCs/>
          <w:color w:val="FFFFFF" w:themeColor="background1"/>
          <w:sz w:val="24"/>
          <w:szCs w:val="28"/>
        </w:rPr>
        <w:t xml:space="preserve"> </w:t>
      </w:r>
      <w:r w:rsidRPr="00B54094">
        <w:rPr>
          <w:b/>
          <w:bCs/>
          <w:sz w:val="24"/>
          <w:szCs w:val="28"/>
        </w:rPr>
        <w:t xml:space="preserve">Plaquette de </w:t>
      </w:r>
      <w:r>
        <w:rPr>
          <w:b/>
          <w:bCs/>
          <w:sz w:val="24"/>
          <w:szCs w:val="28"/>
        </w:rPr>
        <w:t>p</w:t>
      </w:r>
      <w:r w:rsidRPr="00B54094">
        <w:rPr>
          <w:b/>
          <w:bCs/>
          <w:sz w:val="24"/>
          <w:szCs w:val="28"/>
        </w:rPr>
        <w:t xml:space="preserve">résentation de la </w:t>
      </w:r>
      <w:r>
        <w:rPr>
          <w:b/>
          <w:bCs/>
          <w:sz w:val="24"/>
          <w:szCs w:val="28"/>
        </w:rPr>
        <w:t>s</w:t>
      </w:r>
      <w:r w:rsidRPr="00B54094">
        <w:rPr>
          <w:b/>
          <w:bCs/>
          <w:sz w:val="24"/>
          <w:szCs w:val="28"/>
        </w:rPr>
        <w:t>ociété DIGIPORTE</w:t>
      </w:r>
    </w:p>
    <w:p w14:paraId="07A00DAA" w14:textId="77777777" w:rsidR="0053564C" w:rsidRPr="00C92723" w:rsidRDefault="0053564C" w:rsidP="0053564C">
      <w:pPr>
        <w:spacing w:before="120"/>
      </w:pPr>
      <w:r w:rsidRPr="00C92723">
        <w:t>DIGIPORTE est une entreprise innovante spécialisée dans la conception et la commercialisation de portes blindées équipées de serrures biométriques de haute sécurité. Située dans le parc d'activités Garosud de Montpellier, elle est dirigée par Louise Bergeron et emploie 33 salariés répartis entre le siège social, les ateliers et les agences commerciales.</w:t>
      </w:r>
    </w:p>
    <w:p w14:paraId="2238F7D8" w14:textId="77777777" w:rsidR="0053564C" w:rsidRPr="00C92723" w:rsidRDefault="0053564C" w:rsidP="0053564C">
      <w:pPr>
        <w:spacing w:before="120"/>
      </w:pPr>
      <w:r w:rsidRPr="00C92723">
        <w:t>L’entreprise dispose d’un réseau de 12 agences commerciales stratégiquement implantées à travers la France. Chaque agence comprend un commercial, chargé de conseiller et de prendre les commandes des clients, ainsi qu’un poseur, garantissant une installation rapide et efficace.</w:t>
      </w:r>
    </w:p>
    <w:p w14:paraId="7E88DF13" w14:textId="77777777" w:rsidR="0053564C" w:rsidRPr="00712E88" w:rsidRDefault="0053564C" w:rsidP="0053564C">
      <w:pPr>
        <w:spacing w:before="120"/>
      </w:pPr>
      <w:r w:rsidRPr="00712E88">
        <w:t>Des produits innovants et sécurisés</w:t>
      </w:r>
    </w:p>
    <w:p w14:paraId="63E2D24A" w14:textId="77777777" w:rsidR="0053564C" w:rsidRPr="00C92723" w:rsidRDefault="0053564C" w:rsidP="0053564C">
      <w:pPr>
        <w:spacing w:before="120"/>
      </w:pPr>
      <w:r w:rsidRPr="00C92723">
        <w:t>DIGIPORTE propose une gamme de portes blindées intégrant les dernières avancées technologiques en matière de sécurité :</w:t>
      </w:r>
    </w:p>
    <w:p w14:paraId="0FAA3A6D" w14:textId="77777777" w:rsidR="0053564C" w:rsidRPr="00C92723" w:rsidRDefault="0053564C" w:rsidP="0053564C">
      <w:pPr>
        <w:numPr>
          <w:ilvl w:val="0"/>
          <w:numId w:val="28"/>
        </w:numPr>
        <w:tabs>
          <w:tab w:val="clear" w:pos="360"/>
        </w:tabs>
        <w:ind w:left="284" w:hanging="284"/>
      </w:pPr>
      <w:r w:rsidRPr="00C92723">
        <w:t>Serrures biométriques : reconnaissance digitale (empreinte du doigt) et reconnaissance rétinienne (analyse de l’œil).</w:t>
      </w:r>
    </w:p>
    <w:p w14:paraId="10901D66" w14:textId="77777777" w:rsidR="0053564C" w:rsidRPr="00C92723" w:rsidRDefault="0053564C" w:rsidP="0053564C">
      <w:pPr>
        <w:numPr>
          <w:ilvl w:val="0"/>
          <w:numId w:val="28"/>
        </w:numPr>
        <w:tabs>
          <w:tab w:val="clear" w:pos="360"/>
        </w:tabs>
        <w:ind w:left="284" w:hanging="284"/>
      </w:pPr>
      <w:r w:rsidRPr="00C92723">
        <w:t>Contrôle par smartphone : ouverture et gestion à distance via une application mobile.</w:t>
      </w:r>
    </w:p>
    <w:p w14:paraId="03C49592" w14:textId="77777777" w:rsidR="0053564C" w:rsidRPr="00C92723" w:rsidRDefault="0053564C" w:rsidP="0053564C">
      <w:pPr>
        <w:numPr>
          <w:ilvl w:val="0"/>
          <w:numId w:val="28"/>
        </w:numPr>
        <w:tabs>
          <w:tab w:val="clear" w:pos="360"/>
        </w:tabs>
        <w:ind w:left="284" w:hanging="284"/>
      </w:pPr>
      <w:r w:rsidRPr="00C92723">
        <w:t>Double sécurité : toutes les portes disposent d’un système d’ouverture secondaire par clé physique.</w:t>
      </w:r>
    </w:p>
    <w:p w14:paraId="27AAA867" w14:textId="77777777" w:rsidR="0053564C" w:rsidRPr="00712E88" w:rsidRDefault="0053564C" w:rsidP="0053564C">
      <w:pPr>
        <w:spacing w:before="120"/>
      </w:pPr>
      <w:r w:rsidRPr="00712E88">
        <w:t>Des solutions pour entreprises et particuliers</w:t>
      </w:r>
    </w:p>
    <w:p w14:paraId="590B5141" w14:textId="77777777" w:rsidR="0053564C" w:rsidRPr="00712E88" w:rsidRDefault="0053564C" w:rsidP="0053564C">
      <w:pPr>
        <w:spacing w:before="120"/>
      </w:pPr>
      <w:r w:rsidRPr="00712E88">
        <w:t>Les portes DIGIPORTE répondent aux besoins de sécurité des entreprises et des particuliers :</w:t>
      </w:r>
    </w:p>
    <w:p w14:paraId="223922A7" w14:textId="77777777" w:rsidR="0053564C" w:rsidRPr="00712E88" w:rsidRDefault="0053564C" w:rsidP="0053564C">
      <w:pPr>
        <w:numPr>
          <w:ilvl w:val="0"/>
          <w:numId w:val="28"/>
        </w:numPr>
        <w:tabs>
          <w:tab w:val="clear" w:pos="360"/>
        </w:tabs>
        <w:ind w:left="284" w:hanging="284"/>
      </w:pPr>
      <w:r w:rsidRPr="00712E88">
        <w:t>Entreprises : sécurisation des accès aux zones sensibles telles que les locaux de R&amp;D, les salles informatiques, les salles blanches ou les coffres-forts.</w:t>
      </w:r>
    </w:p>
    <w:p w14:paraId="04F313B3" w14:textId="77777777" w:rsidR="0053564C" w:rsidRPr="00712E88" w:rsidRDefault="0053564C" w:rsidP="0053564C">
      <w:pPr>
        <w:numPr>
          <w:ilvl w:val="0"/>
          <w:numId w:val="28"/>
        </w:numPr>
        <w:tabs>
          <w:tab w:val="clear" w:pos="360"/>
        </w:tabs>
        <w:ind w:left="284" w:hanging="284"/>
      </w:pPr>
      <w:r w:rsidRPr="00712E88">
        <w:t>Particuliers : protection inviolable de l’habitat et alternative pratique aux clés physiques.</w:t>
      </w:r>
    </w:p>
    <w:p w14:paraId="7C4761E3" w14:textId="77777777" w:rsidR="0053564C" w:rsidRPr="00712E88" w:rsidRDefault="0053564C" w:rsidP="0053564C">
      <w:pPr>
        <w:spacing w:before="120" w:after="120"/>
      </w:pPr>
      <w:r w:rsidRPr="00712E88">
        <w:t>Une croissance soutenue par des partenariats stratégiques</w:t>
      </w:r>
    </w:p>
    <w:p w14:paraId="59833394" w14:textId="77777777" w:rsidR="0053564C" w:rsidRPr="00712E88" w:rsidRDefault="0053564C" w:rsidP="0053564C">
      <w:r w:rsidRPr="00712E88">
        <w:t>L’activité de DIGIPORTE connaît un développement régulier, notamment grâce à des accords conclus avec plusieurs groupes d’assurances. Ces partenariats permettent aux entreprises équipées de bénéficier de réductions significatives sur leurs primes d’assurance, en raison du haut niveau de sécurité offert par ces solutions.</w:t>
      </w:r>
    </w:p>
    <w:p w14:paraId="195EA72F" w14:textId="77777777" w:rsidR="0053564C" w:rsidRPr="00712E88" w:rsidRDefault="0053564C" w:rsidP="0053564C">
      <w:pPr>
        <w:spacing w:before="120" w:after="120"/>
      </w:pPr>
      <w:r w:rsidRPr="00712E88">
        <w:t>Pourquoi choisir DIGIPORTE ?</w:t>
      </w:r>
    </w:p>
    <w:p w14:paraId="5F40778F" w14:textId="77777777" w:rsidR="0053564C" w:rsidRPr="00712E88" w:rsidRDefault="0053564C" w:rsidP="0053564C">
      <w:pPr>
        <w:numPr>
          <w:ilvl w:val="0"/>
          <w:numId w:val="28"/>
        </w:numPr>
        <w:tabs>
          <w:tab w:val="clear" w:pos="360"/>
        </w:tabs>
        <w:ind w:left="284" w:hanging="284"/>
      </w:pPr>
      <w:r w:rsidRPr="00712E88">
        <w:t>Innovation technologique : serrures biométriques avancées et contrôle intelligent.</w:t>
      </w:r>
    </w:p>
    <w:p w14:paraId="47379FB6" w14:textId="77777777" w:rsidR="0053564C" w:rsidRPr="00712E88" w:rsidRDefault="0053564C" w:rsidP="0053564C">
      <w:pPr>
        <w:numPr>
          <w:ilvl w:val="0"/>
          <w:numId w:val="28"/>
        </w:numPr>
        <w:tabs>
          <w:tab w:val="clear" w:pos="360"/>
        </w:tabs>
        <w:ind w:left="284" w:hanging="284"/>
      </w:pPr>
      <w:r w:rsidRPr="00712E88">
        <w:t>Sécurité maximale : solutions inviolables pour entreprises et particuliers.</w:t>
      </w:r>
    </w:p>
    <w:p w14:paraId="3BF6DF23" w14:textId="77777777" w:rsidR="0053564C" w:rsidRPr="00712E88" w:rsidRDefault="0053564C" w:rsidP="0053564C">
      <w:pPr>
        <w:numPr>
          <w:ilvl w:val="0"/>
          <w:numId w:val="28"/>
        </w:numPr>
        <w:tabs>
          <w:tab w:val="clear" w:pos="360"/>
        </w:tabs>
        <w:ind w:left="284" w:hanging="284"/>
      </w:pPr>
      <w:r w:rsidRPr="00712E88">
        <w:t>Un réseau national : 12 agences pour un service de proximité et une installation efficace.</w:t>
      </w:r>
    </w:p>
    <w:p w14:paraId="08DB0946" w14:textId="77777777" w:rsidR="0053564C" w:rsidRPr="00712E88" w:rsidRDefault="0053564C" w:rsidP="0053564C">
      <w:pPr>
        <w:numPr>
          <w:ilvl w:val="0"/>
          <w:numId w:val="28"/>
        </w:numPr>
        <w:tabs>
          <w:tab w:val="clear" w:pos="360"/>
        </w:tabs>
        <w:ind w:left="284" w:hanging="284"/>
      </w:pPr>
      <w:r w:rsidRPr="00712E88">
        <w:t>Économies sur les assurances : des primes réduites grâce aux partenariats avec des groupes d’assurances.</w:t>
      </w:r>
    </w:p>
    <w:p w14:paraId="55FF87D0" w14:textId="77777777" w:rsidR="0053564C" w:rsidRDefault="0053564C" w:rsidP="0053564C">
      <w:pPr>
        <w:spacing w:before="120"/>
      </w:pPr>
      <w:r w:rsidRPr="00712E88">
        <w:t>En choisissant DIGIPORTE, vous faites le choix d’une protection moderne, fiable et adaptée à vos besoins.</w:t>
      </w:r>
    </w:p>
    <w:p w14:paraId="470A180B" w14:textId="77777777" w:rsidR="0053564C" w:rsidRPr="00712E88" w:rsidRDefault="0053564C" w:rsidP="0053564C">
      <w:pPr>
        <w:spacing w:before="120"/>
      </w:pPr>
      <w:r w:rsidRPr="00712E88">
        <w:t>Faites confiance à notre expertise pour sécuriser efficacement vos espaces sensibles et garantir votre tranquillité au quotidien.</w:t>
      </w:r>
    </w:p>
    <w:p w14:paraId="694943E5" w14:textId="77777777" w:rsidR="0053564C" w:rsidRDefault="0053564C" w:rsidP="0053564C"/>
    <w:p w14:paraId="451329BC" w14:textId="77777777" w:rsidR="00DC2747" w:rsidRPr="0053564C" w:rsidRDefault="00DC2747" w:rsidP="0053564C"/>
    <w:sectPr w:rsidR="00DC2747" w:rsidRPr="0053564C" w:rsidSect="008B38D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A41"/>
    <w:multiLevelType w:val="multilevel"/>
    <w:tmpl w:val="0B2E2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EA3512"/>
    <w:multiLevelType w:val="multilevel"/>
    <w:tmpl w:val="4BF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A6F8C"/>
    <w:multiLevelType w:val="multilevel"/>
    <w:tmpl w:val="4CD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E03FA"/>
    <w:multiLevelType w:val="multilevel"/>
    <w:tmpl w:val="55F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3576F"/>
    <w:multiLevelType w:val="multilevel"/>
    <w:tmpl w:val="113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1581"/>
    <w:multiLevelType w:val="multilevel"/>
    <w:tmpl w:val="430A42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52313D"/>
    <w:multiLevelType w:val="multilevel"/>
    <w:tmpl w:val="422C030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7" w15:restartNumberingAfterBreak="0">
    <w:nsid w:val="29282853"/>
    <w:multiLevelType w:val="multilevel"/>
    <w:tmpl w:val="57B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34B44"/>
    <w:multiLevelType w:val="multilevel"/>
    <w:tmpl w:val="52B448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D3750E3"/>
    <w:multiLevelType w:val="multilevel"/>
    <w:tmpl w:val="CE485A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3A62032"/>
    <w:multiLevelType w:val="multilevel"/>
    <w:tmpl w:val="9E40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6560E"/>
    <w:multiLevelType w:val="multilevel"/>
    <w:tmpl w:val="19A8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0554D"/>
    <w:multiLevelType w:val="multilevel"/>
    <w:tmpl w:val="483E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F1136"/>
    <w:multiLevelType w:val="hybridMultilevel"/>
    <w:tmpl w:val="7A14F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F891970"/>
    <w:multiLevelType w:val="multilevel"/>
    <w:tmpl w:val="3EF6E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B333C2"/>
    <w:multiLevelType w:val="multilevel"/>
    <w:tmpl w:val="422C030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7" w15:restartNumberingAfterBreak="0">
    <w:nsid w:val="420F6BC6"/>
    <w:multiLevelType w:val="multilevel"/>
    <w:tmpl w:val="B5D0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4345C"/>
    <w:multiLevelType w:val="multilevel"/>
    <w:tmpl w:val="DCF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703C2"/>
    <w:multiLevelType w:val="multilevel"/>
    <w:tmpl w:val="AE00B9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A2A53B9"/>
    <w:multiLevelType w:val="multilevel"/>
    <w:tmpl w:val="339A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26116D"/>
    <w:multiLevelType w:val="hybridMultilevel"/>
    <w:tmpl w:val="51C2D97E"/>
    <w:lvl w:ilvl="0" w:tplc="D2FE1A2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8D2184D"/>
    <w:multiLevelType w:val="multilevel"/>
    <w:tmpl w:val="CA6076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0745B74"/>
    <w:multiLevelType w:val="multilevel"/>
    <w:tmpl w:val="578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8E3655"/>
    <w:multiLevelType w:val="multilevel"/>
    <w:tmpl w:val="3E103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3FB3265"/>
    <w:multiLevelType w:val="hybridMultilevel"/>
    <w:tmpl w:val="02D05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180E65"/>
    <w:multiLevelType w:val="hybridMultilevel"/>
    <w:tmpl w:val="BC58F0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6A6E74"/>
    <w:multiLevelType w:val="multilevel"/>
    <w:tmpl w:val="61B6DC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num w:numId="1" w16cid:durableId="1066682429">
    <w:abstractNumId w:val="27"/>
  </w:num>
  <w:num w:numId="2" w16cid:durableId="857086252">
    <w:abstractNumId w:val="25"/>
  </w:num>
  <w:num w:numId="3" w16cid:durableId="1985230911">
    <w:abstractNumId w:val="13"/>
  </w:num>
  <w:num w:numId="4" w16cid:durableId="1493985104">
    <w:abstractNumId w:val="14"/>
  </w:num>
  <w:num w:numId="5" w16cid:durableId="2144807126">
    <w:abstractNumId w:val="26"/>
  </w:num>
  <w:num w:numId="6" w16cid:durableId="1184444696">
    <w:abstractNumId w:val="6"/>
  </w:num>
  <w:num w:numId="7" w16cid:durableId="1356686548">
    <w:abstractNumId w:val="16"/>
  </w:num>
  <w:num w:numId="8" w16cid:durableId="1147940067">
    <w:abstractNumId w:val="20"/>
  </w:num>
  <w:num w:numId="9" w16cid:durableId="296835505">
    <w:abstractNumId w:val="10"/>
  </w:num>
  <w:num w:numId="10" w16cid:durableId="1794909054">
    <w:abstractNumId w:val="24"/>
  </w:num>
  <w:num w:numId="11" w16cid:durableId="1293318635">
    <w:abstractNumId w:val="19"/>
  </w:num>
  <w:num w:numId="12" w16cid:durableId="812790657">
    <w:abstractNumId w:val="0"/>
  </w:num>
  <w:num w:numId="13" w16cid:durableId="794713330">
    <w:abstractNumId w:val="8"/>
  </w:num>
  <w:num w:numId="14" w16cid:durableId="1214537531">
    <w:abstractNumId w:val="22"/>
  </w:num>
  <w:num w:numId="15" w16cid:durableId="2092921477">
    <w:abstractNumId w:val="5"/>
  </w:num>
  <w:num w:numId="16" w16cid:durableId="471138415">
    <w:abstractNumId w:val="15"/>
  </w:num>
  <w:num w:numId="17" w16cid:durableId="140968779">
    <w:abstractNumId w:val="18"/>
  </w:num>
  <w:num w:numId="18" w16cid:durableId="627711901">
    <w:abstractNumId w:val="3"/>
  </w:num>
  <w:num w:numId="19" w16cid:durableId="1274483545">
    <w:abstractNumId w:val="2"/>
  </w:num>
  <w:num w:numId="20" w16cid:durableId="2122146336">
    <w:abstractNumId w:val="23"/>
  </w:num>
  <w:num w:numId="21" w16cid:durableId="1769735264">
    <w:abstractNumId w:val="11"/>
  </w:num>
  <w:num w:numId="22" w16cid:durableId="1443954838">
    <w:abstractNumId w:val="4"/>
  </w:num>
  <w:num w:numId="23" w16cid:durableId="1229223748">
    <w:abstractNumId w:val="12"/>
  </w:num>
  <w:num w:numId="24" w16cid:durableId="108625689">
    <w:abstractNumId w:val="17"/>
  </w:num>
  <w:num w:numId="25" w16cid:durableId="1956402635">
    <w:abstractNumId w:val="7"/>
  </w:num>
  <w:num w:numId="26" w16cid:durableId="893853159">
    <w:abstractNumId w:val="1"/>
  </w:num>
  <w:num w:numId="27" w16cid:durableId="1469283215">
    <w:abstractNumId w:val="21"/>
  </w:num>
  <w:num w:numId="28" w16cid:durableId="842083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D1"/>
    <w:rsid w:val="00121650"/>
    <w:rsid w:val="001A596C"/>
    <w:rsid w:val="001B014B"/>
    <w:rsid w:val="001E0965"/>
    <w:rsid w:val="002F50F7"/>
    <w:rsid w:val="002F7EB6"/>
    <w:rsid w:val="0053564C"/>
    <w:rsid w:val="00555E56"/>
    <w:rsid w:val="0059636D"/>
    <w:rsid w:val="007150DF"/>
    <w:rsid w:val="00744B11"/>
    <w:rsid w:val="008B38D1"/>
    <w:rsid w:val="00A36CDF"/>
    <w:rsid w:val="00BB484D"/>
    <w:rsid w:val="00C30916"/>
    <w:rsid w:val="00CC585B"/>
    <w:rsid w:val="00D6451B"/>
    <w:rsid w:val="00DC2747"/>
    <w:rsid w:val="00EE6F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5B05"/>
  <w15:chartTrackingRefBased/>
  <w15:docId w15:val="{C516A0F4-C245-47AA-8434-E33B7A45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D1"/>
    <w:pPr>
      <w:spacing w:after="0" w:line="240" w:lineRule="auto"/>
    </w:pPr>
    <w:rPr>
      <w:rFonts w:ascii="Arial" w:hAnsi="Arial"/>
      <w:sz w:val="20"/>
    </w:rPr>
  </w:style>
  <w:style w:type="paragraph" w:styleId="Titre2">
    <w:name w:val="heading 2"/>
    <w:basedOn w:val="Normal"/>
    <w:link w:val="Titre2Car"/>
    <w:uiPriority w:val="9"/>
    <w:qFormat/>
    <w:rsid w:val="008B38D1"/>
    <w:pPr>
      <w:spacing w:before="120" w:after="120"/>
      <w:outlineLvl w:val="1"/>
    </w:pPr>
    <w:rPr>
      <w:rFonts w:ascii="Arial Black" w:eastAsia="Times New Roman" w:hAnsi="Arial Black" w:cs="Arial"/>
      <w:b/>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B38D1"/>
    <w:rPr>
      <w:rFonts w:ascii="Arial Black" w:eastAsia="Times New Roman" w:hAnsi="Arial Black" w:cs="Arial"/>
      <w:b/>
      <w:noProof/>
      <w:color w:val="000000"/>
      <w:sz w:val="24"/>
      <w:szCs w:val="20"/>
      <w:lang w:eastAsia="fr-FR"/>
    </w:rPr>
  </w:style>
  <w:style w:type="character" w:styleId="Lienhypertexte">
    <w:name w:val="Hyperlink"/>
    <w:basedOn w:val="Policepardfaut"/>
    <w:uiPriority w:val="99"/>
    <w:unhideWhenUsed/>
    <w:rsid w:val="008B38D1"/>
    <w:rPr>
      <w:color w:val="0000FF"/>
      <w:u w:val="single"/>
    </w:rPr>
  </w:style>
  <w:style w:type="paragraph" w:styleId="Paragraphedeliste">
    <w:name w:val="List Paragraph"/>
    <w:basedOn w:val="Normal"/>
    <w:qFormat/>
    <w:rsid w:val="008B38D1"/>
    <w:pPr>
      <w:ind w:left="720"/>
      <w:contextualSpacing/>
    </w:pPr>
  </w:style>
  <w:style w:type="table" w:styleId="Grilledutableau">
    <w:name w:val="Table Grid"/>
    <w:basedOn w:val="TableauNormal"/>
    <w:uiPriority w:val="59"/>
    <w:rsid w:val="008B3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aliases w:val="Remarques,No Spacing,Titre 0,Remarque,Sans interligne1,Titre 11"/>
    <w:link w:val="SansinterligneCar"/>
    <w:uiPriority w:val="1"/>
    <w:qFormat/>
    <w:rsid w:val="008B38D1"/>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Titre 0 Car,Remarque Car,Sans interligne1 Car,Titre 11 Car"/>
    <w:basedOn w:val="Policepardfaut"/>
    <w:link w:val="Sansinterligne"/>
    <w:uiPriority w:val="1"/>
    <w:rsid w:val="008B38D1"/>
    <w:rPr>
      <w:rFonts w:ascii="Arial" w:eastAsia="Calibri" w:hAnsi="Arial" w:cs="Times New Roman"/>
      <w:i/>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2910</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2019-09-12T20:30:00Z</dcterms:created>
  <dcterms:modified xsi:type="dcterms:W3CDTF">2025-02-19T23:00:00Z</dcterms:modified>
</cp:coreProperties>
</file>