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40" w:type="dxa"/>
        <w:shd w:val="clear" w:color="auto" w:fill="92D050"/>
        <w:tblLook w:val="04A0" w:firstRow="1" w:lastRow="0" w:firstColumn="1" w:lastColumn="0" w:noHBand="0" w:noVBand="1"/>
      </w:tblPr>
      <w:tblGrid>
        <w:gridCol w:w="1392"/>
        <w:gridCol w:w="6880"/>
        <w:gridCol w:w="1968"/>
      </w:tblGrid>
      <w:tr w:rsidR="00A500FD" w:rsidRPr="002830EB" w14:paraId="5E844AA6" w14:textId="77777777" w:rsidTr="00D36AC7">
        <w:trPr>
          <w:trHeight w:val="386"/>
        </w:trPr>
        <w:tc>
          <w:tcPr>
            <w:tcW w:w="8500" w:type="dxa"/>
            <w:gridSpan w:val="2"/>
            <w:shd w:val="clear" w:color="auto" w:fill="92D050"/>
            <w:vAlign w:val="center"/>
          </w:tcPr>
          <w:p w14:paraId="25E56CD7" w14:textId="77777777" w:rsidR="00A500FD" w:rsidRPr="00E27861" w:rsidRDefault="00A500FD" w:rsidP="00D36AC7">
            <w:pPr>
              <w:pStyle w:val="Titre3"/>
              <w:jc w:val="center"/>
              <w:rPr>
                <w:sz w:val="28"/>
                <w:szCs w:val="28"/>
              </w:rPr>
            </w:pPr>
            <w:r w:rsidRPr="002830EB">
              <w:rPr>
                <w:sz w:val="28"/>
                <w:szCs w:val="28"/>
              </w:rPr>
              <w:t xml:space="preserve">Mission </w:t>
            </w:r>
            <w:r>
              <w:rPr>
                <w:sz w:val="28"/>
                <w:szCs w:val="28"/>
              </w:rPr>
              <w:t>15</w:t>
            </w:r>
            <w:r w:rsidRPr="002830EB">
              <w:rPr>
                <w:sz w:val="28"/>
                <w:szCs w:val="28"/>
              </w:rPr>
              <w:t xml:space="preserve"> – </w:t>
            </w:r>
            <w:r>
              <w:rPr>
                <w:sz w:val="28"/>
                <w:szCs w:val="28"/>
              </w:rPr>
              <w:t>Corriger la syntaxe et le style d’un texte avec une IA</w:t>
            </w:r>
          </w:p>
        </w:tc>
        <w:tc>
          <w:tcPr>
            <w:tcW w:w="1740" w:type="dxa"/>
            <w:shd w:val="clear" w:color="auto" w:fill="92D050"/>
            <w:vAlign w:val="center"/>
          </w:tcPr>
          <w:p w14:paraId="6D8D3DAF" w14:textId="77777777" w:rsidR="00A500FD" w:rsidRPr="002830EB" w:rsidRDefault="00A500FD" w:rsidP="00D36AC7">
            <w:pPr>
              <w:pStyle w:val="Titre3"/>
              <w:spacing w:before="0" w:after="0"/>
              <w:jc w:val="center"/>
              <w:rPr>
                <w:sz w:val="28"/>
                <w:szCs w:val="28"/>
              </w:rPr>
            </w:pPr>
            <w:r>
              <w:rPr>
                <w:noProof/>
              </w:rPr>
              <w:drawing>
                <wp:inline distT="0" distB="0" distL="0" distR="0" wp14:anchorId="1186FD01" wp14:editId="02A4B85A">
                  <wp:extent cx="1112728" cy="720000"/>
                  <wp:effectExtent l="0" t="0" r="0" b="4445"/>
                  <wp:docPr id="1909203237" name="Image 1909203237"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728" cy="720000"/>
                          </a:xfrm>
                          <a:prstGeom prst="rect">
                            <a:avLst/>
                          </a:prstGeom>
                        </pic:spPr>
                      </pic:pic>
                    </a:graphicData>
                  </a:graphic>
                </wp:inline>
              </w:drawing>
            </w:r>
          </w:p>
        </w:tc>
      </w:tr>
      <w:tr w:rsidR="00A500FD" w:rsidRPr="006350C6" w14:paraId="1F846F8D" w14:textId="77777777" w:rsidTr="00D36AC7">
        <w:trPr>
          <w:trHeight w:val="386"/>
        </w:trPr>
        <w:tc>
          <w:tcPr>
            <w:tcW w:w="1413" w:type="dxa"/>
            <w:shd w:val="clear" w:color="auto" w:fill="92D050"/>
            <w:vAlign w:val="center"/>
          </w:tcPr>
          <w:p w14:paraId="1430A7B0" w14:textId="77777777" w:rsidR="00A500FD" w:rsidRPr="00CA79AC" w:rsidRDefault="00A500FD" w:rsidP="00D36AC7">
            <w:pPr>
              <w:jc w:val="center"/>
            </w:pPr>
            <w:r w:rsidRPr="00CA79AC">
              <w:t>Durée : 30’</w:t>
            </w:r>
          </w:p>
        </w:tc>
        <w:tc>
          <w:tcPr>
            <w:tcW w:w="7087" w:type="dxa"/>
            <w:shd w:val="clear" w:color="auto" w:fill="92D050"/>
            <w:vAlign w:val="center"/>
          </w:tcPr>
          <w:p w14:paraId="299DB533" w14:textId="77777777" w:rsidR="00A500FD" w:rsidRPr="00CA79AC" w:rsidRDefault="00A500FD" w:rsidP="00D36AC7">
            <w:pPr>
              <w:jc w:val="center"/>
              <w:rPr>
                <w:rFonts w:cs="Arial"/>
              </w:rPr>
            </w:pPr>
            <w:r>
              <w:rPr>
                <w:rFonts w:cs="Arial"/>
                <w:bCs/>
                <w:iCs/>
                <w:noProof/>
              </w:rPr>
              <w:drawing>
                <wp:inline distT="0" distB="0" distL="0" distR="0" wp14:anchorId="044115E3" wp14:editId="4FF159FE">
                  <wp:extent cx="324000" cy="324000"/>
                  <wp:effectExtent l="0" t="0" r="0" b="0"/>
                  <wp:docPr id="1733539063" name="Graphique 173353906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rPr>
              <w:t>ou</w:t>
            </w:r>
            <w:r w:rsidRPr="00922030">
              <w:rPr>
                <w:rFonts w:cs="Arial"/>
              </w:rPr>
              <w:t xml:space="preserve"> </w:t>
            </w:r>
            <w:r>
              <w:rPr>
                <w:rFonts w:cs="Arial"/>
                <w:bCs/>
                <w:iCs/>
                <w:noProof/>
              </w:rPr>
              <w:drawing>
                <wp:inline distT="0" distB="0" distL="0" distR="0" wp14:anchorId="79163C67" wp14:editId="651835D9">
                  <wp:extent cx="352196" cy="324000"/>
                  <wp:effectExtent l="0" t="0" r="0" b="0"/>
                  <wp:docPr id="1349897996" name="Graphique 134989799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1740" w:type="dxa"/>
            <w:shd w:val="clear" w:color="auto" w:fill="92D050"/>
            <w:vAlign w:val="center"/>
          </w:tcPr>
          <w:p w14:paraId="223D2A17" w14:textId="77777777" w:rsidR="00A500FD" w:rsidRPr="00C324BA" w:rsidRDefault="00A500FD" w:rsidP="00D36AC7">
            <w:pPr>
              <w:jc w:val="center"/>
              <w:rPr>
                <w:rFonts w:cs="Arial"/>
              </w:rPr>
            </w:pPr>
            <w:r w:rsidRPr="00C324BA">
              <w:rPr>
                <w:rFonts w:cs="Arial"/>
              </w:rPr>
              <w:t>Source</w:t>
            </w:r>
          </w:p>
        </w:tc>
      </w:tr>
    </w:tbl>
    <w:p w14:paraId="36B83ABB" w14:textId="77777777" w:rsidR="00A500FD" w:rsidRPr="00B22C15" w:rsidRDefault="00A500FD" w:rsidP="00A500FD">
      <w:pPr>
        <w:shd w:val="clear" w:color="auto" w:fill="E2EFD9" w:themeFill="accent6" w:themeFillTint="33"/>
        <w:spacing w:before="240" w:after="120"/>
        <w:jc w:val="center"/>
      </w:pPr>
      <w:r w:rsidRPr="00B22C15">
        <w:t>Nous proposons de réaliser ce travail sur ChatGPT, car cette IA générative e</w:t>
      </w:r>
      <w:r>
        <w:t>s</w:t>
      </w:r>
      <w:r w:rsidRPr="00B22C15">
        <w:t xml:space="preserve">t la plus connue et la plus utilisée notamment par les étudiants. Il </w:t>
      </w:r>
      <w:r>
        <w:t>est</w:t>
      </w:r>
      <w:r w:rsidRPr="00B22C15">
        <w:t xml:space="preserve"> possible de le mettre en œuvre sur une autre IA générative</w:t>
      </w:r>
    </w:p>
    <w:p w14:paraId="54B1EED9" w14:textId="77777777" w:rsidR="00A500FD" w:rsidRPr="009003FA" w:rsidRDefault="00A500FD" w:rsidP="00A500FD">
      <w:pPr>
        <w:spacing w:before="240"/>
        <w:rPr>
          <w:b/>
          <w:sz w:val="24"/>
        </w:rPr>
      </w:pPr>
      <w:r w:rsidRPr="002E4864">
        <w:rPr>
          <w:b/>
          <w:sz w:val="24"/>
        </w:rPr>
        <w:t>Contex</w:t>
      </w:r>
      <w:r w:rsidRPr="009003FA">
        <w:rPr>
          <w:b/>
          <w:sz w:val="24"/>
        </w:rPr>
        <w:t>te professionnel</w:t>
      </w:r>
    </w:p>
    <w:p w14:paraId="4924EFA5" w14:textId="77777777" w:rsidR="00A500FD" w:rsidRDefault="00A500FD" w:rsidP="00A500FD">
      <w:pPr>
        <w:spacing w:before="120"/>
        <w:jc w:val="both"/>
        <w:rPr>
          <w:szCs w:val="20"/>
        </w:rPr>
      </w:pPr>
      <w:r>
        <w:rPr>
          <w:szCs w:val="20"/>
        </w:rPr>
        <w:t xml:space="preserve">La société Alpes Drôme </w:t>
      </w:r>
      <w:r w:rsidRPr="00713271">
        <w:rPr>
          <w:szCs w:val="20"/>
        </w:rPr>
        <w:t>est spécialisée dans la commercialisation, l’adaptation et la maintenance de drones professionnels. Sa clientèle est constituée principalement de professionnels de la sécurité, de la surveillance, de la photographie, de la vidéo, de l’agriculture.</w:t>
      </w:r>
    </w:p>
    <w:p w14:paraId="290A6D9A" w14:textId="77777777" w:rsidR="00A500FD" w:rsidRPr="00713271" w:rsidRDefault="00A500FD" w:rsidP="00A500FD">
      <w:pPr>
        <w:spacing w:before="120"/>
        <w:jc w:val="both"/>
        <w:rPr>
          <w:szCs w:val="20"/>
        </w:rPr>
      </w:pPr>
      <w:r>
        <w:rPr>
          <w:szCs w:val="20"/>
        </w:rPr>
        <w:t>Le directeur v</w:t>
      </w:r>
      <w:r w:rsidRPr="002C7CC3">
        <w:rPr>
          <w:szCs w:val="20"/>
        </w:rPr>
        <w:t xml:space="preserve">ous remet un texte </w:t>
      </w:r>
      <w:r>
        <w:rPr>
          <w:szCs w:val="20"/>
        </w:rPr>
        <w:t xml:space="preserve">concernant </w:t>
      </w:r>
      <w:r w:rsidRPr="002C7CC3">
        <w:rPr>
          <w:szCs w:val="20"/>
        </w:rPr>
        <w:t>la société Alpes</w:t>
      </w:r>
      <w:r>
        <w:rPr>
          <w:szCs w:val="20"/>
        </w:rPr>
        <w:t xml:space="preserve">-Drones </w:t>
      </w:r>
      <w:r w:rsidRPr="002C7CC3">
        <w:rPr>
          <w:szCs w:val="20"/>
        </w:rPr>
        <w:t>écrit par un stagiaire</w:t>
      </w:r>
      <w:r>
        <w:rPr>
          <w:szCs w:val="20"/>
        </w:rPr>
        <w:t xml:space="preserve">. </w:t>
      </w:r>
      <w:r w:rsidRPr="002C7CC3">
        <w:rPr>
          <w:szCs w:val="20"/>
        </w:rPr>
        <w:t>Ce texte</w:t>
      </w:r>
      <w:r>
        <w:rPr>
          <w:szCs w:val="20"/>
        </w:rPr>
        <w:t>,</w:t>
      </w:r>
      <w:r w:rsidRPr="002C7CC3">
        <w:rPr>
          <w:szCs w:val="20"/>
        </w:rPr>
        <w:t xml:space="preserve"> en l'état</w:t>
      </w:r>
      <w:r>
        <w:rPr>
          <w:szCs w:val="20"/>
        </w:rPr>
        <w:t>,</w:t>
      </w:r>
      <w:r w:rsidRPr="002C7CC3">
        <w:rPr>
          <w:szCs w:val="20"/>
        </w:rPr>
        <w:t xml:space="preserve"> n'est pas utilisable</w:t>
      </w:r>
      <w:r>
        <w:rPr>
          <w:szCs w:val="20"/>
        </w:rPr>
        <w:t xml:space="preserve"> (</w:t>
      </w:r>
      <w:r w:rsidRPr="00A55C29">
        <w:rPr>
          <w:b/>
          <w:bCs/>
          <w:szCs w:val="20"/>
        </w:rPr>
        <w:t>document 2</w:t>
      </w:r>
      <w:r>
        <w:rPr>
          <w:szCs w:val="20"/>
        </w:rPr>
        <w:t>). I</w:t>
      </w:r>
      <w:r w:rsidRPr="002C7CC3">
        <w:rPr>
          <w:szCs w:val="20"/>
        </w:rPr>
        <w:t>l vous demande de le corriger et d'en améliorer la forme et le style</w:t>
      </w:r>
      <w:r>
        <w:rPr>
          <w:szCs w:val="20"/>
        </w:rPr>
        <w:t xml:space="preserve"> en utilisant une IA Générative (</w:t>
      </w:r>
      <w:r w:rsidRPr="00A55C29">
        <w:rPr>
          <w:b/>
          <w:bCs/>
          <w:szCs w:val="20"/>
        </w:rPr>
        <w:t>document 1</w:t>
      </w:r>
      <w:r>
        <w:rPr>
          <w:szCs w:val="20"/>
        </w:rPr>
        <w:t>).</w:t>
      </w:r>
    </w:p>
    <w:p w14:paraId="101B6C90" w14:textId="77777777" w:rsidR="00A500FD" w:rsidRPr="001676D1" w:rsidRDefault="00A500FD" w:rsidP="00A500FD">
      <w:pPr>
        <w:spacing w:before="240" w:after="120"/>
        <w:rPr>
          <w:b/>
          <w:sz w:val="24"/>
        </w:rPr>
      </w:pPr>
      <w:r w:rsidRPr="001676D1">
        <w:rPr>
          <w:b/>
          <w:sz w:val="24"/>
        </w:rPr>
        <w:t>Travail à faire</w:t>
      </w:r>
    </w:p>
    <w:p w14:paraId="07208BF6" w14:textId="77777777" w:rsidR="00A500FD" w:rsidRPr="00CD6DFF" w:rsidRDefault="00A500FD" w:rsidP="00A500FD">
      <w:pPr>
        <w:tabs>
          <w:tab w:val="num" w:pos="720"/>
        </w:tabs>
      </w:pPr>
      <w:r>
        <w:t>Demandez à ChatGPT de corriger</w:t>
      </w:r>
      <w:r w:rsidRPr="00CD6DFF">
        <w:t xml:space="preserve"> les fautes d'orthographe, de grammaire</w:t>
      </w:r>
      <w:r>
        <w:t xml:space="preserve"> et d’</w:t>
      </w:r>
      <w:r w:rsidRPr="00CD6DFF">
        <w:t>amélior</w:t>
      </w:r>
      <w:r>
        <w:t xml:space="preserve">er le </w:t>
      </w:r>
      <w:r w:rsidRPr="00CD6DFF">
        <w:t>style pour rendre le texte plus professionnel.</w:t>
      </w:r>
    </w:p>
    <w:p w14:paraId="06A5FFF6" w14:textId="77777777" w:rsidR="00A500FD" w:rsidRDefault="00A500FD" w:rsidP="00A500FD">
      <w:pPr>
        <w:ind w:left="284" w:hanging="284"/>
      </w:pPr>
    </w:p>
    <w:p w14:paraId="29593E8F" w14:textId="77777777" w:rsidR="00A500FD" w:rsidRDefault="00A500FD" w:rsidP="00A500FD">
      <w:pPr>
        <w:spacing w:before="60"/>
        <w:rPr>
          <w:b/>
          <w:bCs/>
          <w:sz w:val="24"/>
          <w:szCs w:val="28"/>
        </w:rPr>
      </w:pPr>
      <w:r w:rsidRPr="00A55C29">
        <w:rPr>
          <w:b/>
          <w:bCs/>
          <w:color w:val="FFFFFF" w:themeColor="background1"/>
          <w:sz w:val="24"/>
          <w:szCs w:val="28"/>
          <w:highlight w:val="red"/>
        </w:rPr>
        <w:t>Doc. 1 </w:t>
      </w:r>
      <w:r w:rsidRPr="00385442">
        <w:rPr>
          <w:b/>
          <w:bCs/>
          <w:sz w:val="24"/>
          <w:szCs w:val="28"/>
        </w:rPr>
        <w:t xml:space="preserve"> </w:t>
      </w:r>
      <w:r>
        <w:rPr>
          <w:b/>
          <w:bCs/>
          <w:sz w:val="24"/>
          <w:szCs w:val="28"/>
        </w:rPr>
        <w:t xml:space="preserve"> Procédure avec ChatGPT</w:t>
      </w:r>
    </w:p>
    <w:p w14:paraId="5FC1C4A5" w14:textId="737E0A6F" w:rsidR="00A500FD" w:rsidRPr="00385442" w:rsidRDefault="00A500FD" w:rsidP="00A500FD">
      <w:pPr>
        <w:spacing w:before="60"/>
      </w:pPr>
      <w:r>
        <w:t>Rédigez le prompt en commençant par indiquer</w:t>
      </w:r>
      <w:r w:rsidRPr="00385442">
        <w:t xml:space="preserve"> à </w:t>
      </w:r>
      <w:r>
        <w:t>ChatGPT</w:t>
      </w:r>
      <w:r w:rsidRPr="00385442">
        <w:t xml:space="preserve"> le travail qu'il doit réaliser puis copie</w:t>
      </w:r>
      <w:r>
        <w:t>z</w:t>
      </w:r>
      <w:r w:rsidRPr="00385442">
        <w:t>-colle</w:t>
      </w:r>
      <w:r>
        <w:t>z</w:t>
      </w:r>
      <w:r w:rsidRPr="00385442">
        <w:t xml:space="preserve"> le texte </w:t>
      </w:r>
      <w:r>
        <w:t>à la suite des consignes.</w:t>
      </w:r>
    </w:p>
    <w:p w14:paraId="27A1DFD6" w14:textId="77777777" w:rsidR="00A500FD" w:rsidRDefault="00A500FD" w:rsidP="00A500FD">
      <w:pPr>
        <w:ind w:left="284" w:hanging="284"/>
      </w:pPr>
    </w:p>
    <w:p w14:paraId="0814CBD1" w14:textId="77777777" w:rsidR="00A500FD" w:rsidRDefault="00A500FD" w:rsidP="00A500FD">
      <w:pPr>
        <w:ind w:left="284" w:hanging="284"/>
      </w:pPr>
    </w:p>
    <w:p w14:paraId="20DBD7CF" w14:textId="77777777" w:rsidR="00A500FD" w:rsidRPr="00CD6DFF" w:rsidRDefault="00A500FD" w:rsidP="00A500FD">
      <w:pPr>
        <w:ind w:left="284" w:hanging="284"/>
        <w:rPr>
          <w:b/>
          <w:bCs/>
          <w:sz w:val="24"/>
          <w:szCs w:val="28"/>
        </w:rPr>
      </w:pPr>
      <w:r w:rsidRPr="002B137C">
        <w:rPr>
          <w:b/>
          <w:bCs/>
          <w:color w:val="FFFFFF" w:themeColor="background1"/>
          <w:sz w:val="24"/>
          <w:szCs w:val="28"/>
          <w:highlight w:val="red"/>
        </w:rPr>
        <w:t>Doc</w:t>
      </w:r>
      <w:r>
        <w:rPr>
          <w:b/>
          <w:bCs/>
          <w:color w:val="FFFFFF" w:themeColor="background1"/>
          <w:sz w:val="24"/>
          <w:szCs w:val="28"/>
          <w:highlight w:val="red"/>
        </w:rPr>
        <w:t xml:space="preserve">. 2 </w:t>
      </w:r>
      <w:r>
        <w:rPr>
          <w:b/>
          <w:bCs/>
          <w:color w:val="FFFFFF" w:themeColor="background1"/>
          <w:sz w:val="24"/>
          <w:szCs w:val="28"/>
        </w:rPr>
        <w:t xml:space="preserve"> </w:t>
      </w:r>
      <w:r w:rsidRPr="00CD6DFF">
        <w:rPr>
          <w:b/>
          <w:bCs/>
          <w:sz w:val="24"/>
          <w:szCs w:val="28"/>
        </w:rPr>
        <w:t xml:space="preserve"> Texte à</w:t>
      </w:r>
      <w:r>
        <w:rPr>
          <w:b/>
          <w:bCs/>
          <w:sz w:val="24"/>
          <w:szCs w:val="28"/>
        </w:rPr>
        <w:t xml:space="preserve"> </w:t>
      </w:r>
      <w:r w:rsidRPr="00CD6DFF">
        <w:rPr>
          <w:b/>
          <w:bCs/>
          <w:sz w:val="24"/>
          <w:szCs w:val="28"/>
        </w:rPr>
        <w:t>corriger</w:t>
      </w:r>
    </w:p>
    <w:p w14:paraId="2CF2F399" w14:textId="77777777" w:rsidR="00A500FD" w:rsidRPr="00CD6DFF" w:rsidRDefault="00A500FD" w:rsidP="00A500FD">
      <w:pPr>
        <w:spacing w:before="120"/>
      </w:pPr>
      <w:r w:rsidRPr="00CD6DFF">
        <w:t xml:space="preserve">Les drones qui sont concus par l'entreprise Alpes-Drones est très sophistiqué. Chaque modèle, </w:t>
      </w:r>
      <w:r>
        <w:t>sont</w:t>
      </w:r>
      <w:r w:rsidRPr="00CD6DFF">
        <w:t xml:space="preserve"> fabriqué avec des matériaux de hautes qualité pour assurer qu'il marche bien. Cependant, certaine employés trouvent que la manière dont on travaille n'est pas trop efficace. Ils disent qu'il y à trop de tâches répétitive, ce qui les fatigue plus rapidement et réduit la productivité.</w:t>
      </w:r>
    </w:p>
    <w:p w14:paraId="7F77EE6C" w14:textId="77777777" w:rsidR="00A500FD" w:rsidRPr="00CD6DFF" w:rsidRDefault="00A500FD" w:rsidP="00A500FD">
      <w:pPr>
        <w:spacing w:before="120"/>
      </w:pPr>
      <w:r w:rsidRPr="00CD6DFF">
        <w:t>En outre, les résultats de vente a récemment montrer que le chiffre d'affaire baisse légèrement, ce qui inquiète les dirigeant. Pour résoudre ce problème, il faudrait d'investir dans des nouvelles technologie et embauché plus des personnes qualifiés. Aussi, il serais bien de faire des formations pour le personnels existant, afin qu'ils savent utilisé les outils récents. Par contre, on ne doit pas dépenser trop pour que les coûts reste raisonable.</w:t>
      </w:r>
    </w:p>
    <w:p w14:paraId="3702AE21" w14:textId="77777777" w:rsidR="00A500FD" w:rsidRPr="00CD6DFF" w:rsidRDefault="00A500FD" w:rsidP="00A500FD">
      <w:pPr>
        <w:spacing w:before="120"/>
      </w:pPr>
      <w:r w:rsidRPr="00CD6DFF">
        <w:t>Finalement, une meilleure organisation interne pourrait aider à améliorer les processus et augmenter la satisfaction des clients. Si les équipe communiquais mieux entre eux, ils pourrais mieux collaboré et éviter les malentendus. C'est pourquoi, il est important que la direction prenne des mesure rapidement.</w:t>
      </w:r>
    </w:p>
    <w:p w14:paraId="7CDEFC6E" w14:textId="77777777" w:rsidR="00A500FD" w:rsidRDefault="00A500FD" w:rsidP="00A500FD">
      <w:pPr>
        <w:ind w:left="284" w:hanging="284"/>
      </w:pPr>
    </w:p>
    <w:p w14:paraId="62C50190" w14:textId="77777777" w:rsidR="001B014B" w:rsidRDefault="001B014B"/>
    <w:sectPr w:rsidR="001B014B" w:rsidSect="0077444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77E"/>
    <w:multiLevelType w:val="hybridMultilevel"/>
    <w:tmpl w:val="2EEED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94308A"/>
    <w:multiLevelType w:val="hybridMultilevel"/>
    <w:tmpl w:val="C6BA4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0143AFA"/>
    <w:multiLevelType w:val="hybridMultilevel"/>
    <w:tmpl w:val="6F0A42AA"/>
    <w:lvl w:ilvl="0" w:tplc="81B0D6A0">
      <w:start w:val="1"/>
      <w:numFmt w:val="bullet"/>
      <w:lvlText w:val="-"/>
      <w:lvlJc w:val="left"/>
      <w:pPr>
        <w:ind w:left="282" w:hanging="360"/>
      </w:pPr>
      <w:rPr>
        <w:rFonts w:ascii="Arial" w:eastAsia="Times New Roman" w:hAnsi="Arial" w:cs="Arial" w:hint="default"/>
      </w:rPr>
    </w:lvl>
    <w:lvl w:ilvl="1" w:tplc="040C0003" w:tentative="1">
      <w:start w:val="1"/>
      <w:numFmt w:val="bullet"/>
      <w:lvlText w:val="o"/>
      <w:lvlJc w:val="left"/>
      <w:pPr>
        <w:ind w:left="1002" w:hanging="360"/>
      </w:pPr>
      <w:rPr>
        <w:rFonts w:ascii="Courier New" w:hAnsi="Courier New" w:cs="Courier New" w:hint="default"/>
      </w:rPr>
    </w:lvl>
    <w:lvl w:ilvl="2" w:tplc="040C0005" w:tentative="1">
      <w:start w:val="1"/>
      <w:numFmt w:val="bullet"/>
      <w:lvlText w:val=""/>
      <w:lvlJc w:val="left"/>
      <w:pPr>
        <w:ind w:left="1722" w:hanging="360"/>
      </w:pPr>
      <w:rPr>
        <w:rFonts w:ascii="Wingdings" w:hAnsi="Wingdings" w:hint="default"/>
      </w:rPr>
    </w:lvl>
    <w:lvl w:ilvl="3" w:tplc="040C0001" w:tentative="1">
      <w:start w:val="1"/>
      <w:numFmt w:val="bullet"/>
      <w:lvlText w:val=""/>
      <w:lvlJc w:val="left"/>
      <w:pPr>
        <w:ind w:left="2442" w:hanging="360"/>
      </w:pPr>
      <w:rPr>
        <w:rFonts w:ascii="Symbol" w:hAnsi="Symbol" w:hint="default"/>
      </w:rPr>
    </w:lvl>
    <w:lvl w:ilvl="4" w:tplc="040C0003" w:tentative="1">
      <w:start w:val="1"/>
      <w:numFmt w:val="bullet"/>
      <w:lvlText w:val="o"/>
      <w:lvlJc w:val="left"/>
      <w:pPr>
        <w:ind w:left="3162" w:hanging="360"/>
      </w:pPr>
      <w:rPr>
        <w:rFonts w:ascii="Courier New" w:hAnsi="Courier New" w:cs="Courier New" w:hint="default"/>
      </w:rPr>
    </w:lvl>
    <w:lvl w:ilvl="5" w:tplc="040C0005" w:tentative="1">
      <w:start w:val="1"/>
      <w:numFmt w:val="bullet"/>
      <w:lvlText w:val=""/>
      <w:lvlJc w:val="left"/>
      <w:pPr>
        <w:ind w:left="3882" w:hanging="360"/>
      </w:pPr>
      <w:rPr>
        <w:rFonts w:ascii="Wingdings" w:hAnsi="Wingdings" w:hint="default"/>
      </w:rPr>
    </w:lvl>
    <w:lvl w:ilvl="6" w:tplc="040C0001" w:tentative="1">
      <w:start w:val="1"/>
      <w:numFmt w:val="bullet"/>
      <w:lvlText w:val=""/>
      <w:lvlJc w:val="left"/>
      <w:pPr>
        <w:ind w:left="4602" w:hanging="360"/>
      </w:pPr>
      <w:rPr>
        <w:rFonts w:ascii="Symbol" w:hAnsi="Symbol" w:hint="default"/>
      </w:rPr>
    </w:lvl>
    <w:lvl w:ilvl="7" w:tplc="040C0003" w:tentative="1">
      <w:start w:val="1"/>
      <w:numFmt w:val="bullet"/>
      <w:lvlText w:val="o"/>
      <w:lvlJc w:val="left"/>
      <w:pPr>
        <w:ind w:left="5322" w:hanging="360"/>
      </w:pPr>
      <w:rPr>
        <w:rFonts w:ascii="Courier New" w:hAnsi="Courier New" w:cs="Courier New" w:hint="default"/>
      </w:rPr>
    </w:lvl>
    <w:lvl w:ilvl="8" w:tplc="040C0005" w:tentative="1">
      <w:start w:val="1"/>
      <w:numFmt w:val="bullet"/>
      <w:lvlText w:val=""/>
      <w:lvlJc w:val="left"/>
      <w:pPr>
        <w:ind w:left="6042" w:hanging="360"/>
      </w:pPr>
      <w:rPr>
        <w:rFonts w:ascii="Wingdings" w:hAnsi="Wingdings" w:hint="default"/>
      </w:rPr>
    </w:lvl>
  </w:abstractNum>
  <w:abstractNum w:abstractNumId="3" w15:restartNumberingAfterBreak="0">
    <w:nsid w:val="35262D67"/>
    <w:multiLevelType w:val="hybridMultilevel"/>
    <w:tmpl w:val="F84AF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D079F4"/>
    <w:multiLevelType w:val="hybridMultilevel"/>
    <w:tmpl w:val="CD62D8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E971E0"/>
    <w:multiLevelType w:val="hybridMultilevel"/>
    <w:tmpl w:val="FB8235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A4A5EA5"/>
    <w:multiLevelType w:val="hybridMultilevel"/>
    <w:tmpl w:val="5E985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0B35809"/>
    <w:multiLevelType w:val="hybridMultilevel"/>
    <w:tmpl w:val="C136DB36"/>
    <w:lvl w:ilvl="0" w:tplc="BA9C86A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F3A2EA6"/>
    <w:multiLevelType w:val="hybridMultilevel"/>
    <w:tmpl w:val="C7FCB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13071041">
    <w:abstractNumId w:val="6"/>
  </w:num>
  <w:num w:numId="2" w16cid:durableId="1340084356">
    <w:abstractNumId w:val="7"/>
  </w:num>
  <w:num w:numId="3" w16cid:durableId="1252008193">
    <w:abstractNumId w:val="5"/>
  </w:num>
  <w:num w:numId="4" w16cid:durableId="290868677">
    <w:abstractNumId w:val="2"/>
  </w:num>
  <w:num w:numId="5" w16cid:durableId="576282476">
    <w:abstractNumId w:val="0"/>
  </w:num>
  <w:num w:numId="6" w16cid:durableId="1380589303">
    <w:abstractNumId w:val="3"/>
  </w:num>
  <w:num w:numId="7" w16cid:durableId="1457522069">
    <w:abstractNumId w:val="4"/>
  </w:num>
  <w:num w:numId="8" w16cid:durableId="1220478904">
    <w:abstractNumId w:val="9"/>
  </w:num>
  <w:num w:numId="9" w16cid:durableId="1778522380">
    <w:abstractNumId w:val="1"/>
  </w:num>
  <w:num w:numId="10" w16cid:durableId="691615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48"/>
    <w:rsid w:val="001B014B"/>
    <w:rsid w:val="003A336B"/>
    <w:rsid w:val="00431259"/>
    <w:rsid w:val="0047453A"/>
    <w:rsid w:val="00705024"/>
    <w:rsid w:val="00744B11"/>
    <w:rsid w:val="00766F52"/>
    <w:rsid w:val="00774448"/>
    <w:rsid w:val="008303E9"/>
    <w:rsid w:val="00912B33"/>
    <w:rsid w:val="00932B40"/>
    <w:rsid w:val="00A500FD"/>
    <w:rsid w:val="00B771C3"/>
    <w:rsid w:val="00BD65C1"/>
    <w:rsid w:val="00DB499D"/>
    <w:rsid w:val="00E357D0"/>
    <w:rsid w:val="00E415F5"/>
    <w:rsid w:val="00FD063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AD19"/>
  <w15:chartTrackingRefBased/>
  <w15:docId w15:val="{D220501E-2BAA-469F-BB9C-A8212B2F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48"/>
    <w:pPr>
      <w:spacing w:after="0" w:line="240" w:lineRule="auto"/>
    </w:pPr>
    <w:rPr>
      <w:rFonts w:ascii="Arial" w:hAnsi="Arial"/>
      <w:sz w:val="20"/>
    </w:rPr>
  </w:style>
  <w:style w:type="paragraph" w:styleId="Titre2">
    <w:name w:val="heading 2"/>
    <w:basedOn w:val="Normal"/>
    <w:link w:val="Titre2Car"/>
    <w:uiPriority w:val="9"/>
    <w:qFormat/>
    <w:rsid w:val="00774448"/>
    <w:pPr>
      <w:spacing w:before="120" w:after="120"/>
      <w:outlineLvl w:val="1"/>
    </w:pPr>
    <w:rPr>
      <w:rFonts w:eastAsia="Times New Roman" w:cs="Arial"/>
      <w:b/>
      <w:color w:val="00B0F0"/>
      <w:sz w:val="24"/>
      <w:szCs w:val="20"/>
      <w:lang w:eastAsia="fr-FR"/>
    </w:rPr>
  </w:style>
  <w:style w:type="paragraph" w:styleId="Titre3">
    <w:name w:val="heading 3"/>
    <w:basedOn w:val="Normal"/>
    <w:link w:val="Titre3Car"/>
    <w:uiPriority w:val="9"/>
    <w:qFormat/>
    <w:rsid w:val="00774448"/>
    <w:pPr>
      <w:spacing w:before="240" w:after="120"/>
      <w:outlineLvl w:val="2"/>
    </w:pPr>
    <w:rPr>
      <w:rFonts w:eastAsia="Times New Roman"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4448"/>
    <w:rPr>
      <w:rFonts w:ascii="Arial" w:eastAsia="Times New Roman" w:hAnsi="Arial" w:cs="Arial"/>
      <w:b/>
      <w:color w:val="00B0F0"/>
      <w:sz w:val="24"/>
      <w:szCs w:val="20"/>
      <w:lang w:eastAsia="fr-FR"/>
    </w:rPr>
  </w:style>
  <w:style w:type="character" w:customStyle="1" w:styleId="Titre3Car">
    <w:name w:val="Titre 3 Car"/>
    <w:basedOn w:val="Policepardfaut"/>
    <w:link w:val="Titre3"/>
    <w:uiPriority w:val="9"/>
    <w:rsid w:val="00774448"/>
    <w:rPr>
      <w:rFonts w:ascii="Arial" w:eastAsia="Times New Roman" w:hAnsi="Arial" w:cs="Arial"/>
      <w:b/>
      <w:sz w:val="24"/>
      <w:szCs w:val="24"/>
      <w:lang w:eastAsia="fr-FR"/>
    </w:rPr>
  </w:style>
  <w:style w:type="character" w:styleId="Lienhypertexte">
    <w:name w:val="Hyperlink"/>
    <w:basedOn w:val="Policepardfaut"/>
    <w:uiPriority w:val="99"/>
    <w:unhideWhenUsed/>
    <w:rsid w:val="00774448"/>
    <w:rPr>
      <w:color w:val="0000FF"/>
      <w:u w:val="single"/>
    </w:rPr>
  </w:style>
  <w:style w:type="paragraph" w:styleId="Paragraphedeliste">
    <w:name w:val="List Paragraph"/>
    <w:basedOn w:val="Normal"/>
    <w:uiPriority w:val="34"/>
    <w:qFormat/>
    <w:rsid w:val="00774448"/>
    <w:pPr>
      <w:ind w:left="720"/>
      <w:contextualSpacing/>
    </w:pPr>
  </w:style>
  <w:style w:type="table" w:styleId="Grilledutableau">
    <w:name w:val="Table Grid"/>
    <w:basedOn w:val="TableauNormal"/>
    <w:uiPriority w:val="59"/>
    <w:rsid w:val="00774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Procduretitre">
    <w:name w:val="1 Procédure titre"/>
    <w:basedOn w:val="Normal"/>
    <w:uiPriority w:val="99"/>
    <w:rsid w:val="007744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57" w:line="288" w:lineRule="auto"/>
      <w:jc w:val="both"/>
      <w:textAlignment w:val="center"/>
    </w:pPr>
    <w:rPr>
      <w:rFonts w:eastAsia="Calibri"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2019-09-19T08:11:00Z</dcterms:created>
  <dcterms:modified xsi:type="dcterms:W3CDTF">2025-01-25T19:28:00Z</dcterms:modified>
</cp:coreProperties>
</file>