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1373"/>
        <w:gridCol w:w="7683"/>
        <w:gridCol w:w="1081"/>
      </w:tblGrid>
      <w:tr w:rsidR="00925923" w:rsidRPr="00925923" w14:paraId="24720184" w14:textId="77777777" w:rsidTr="00072D2A">
        <w:trPr>
          <w:trHeight w:val="503"/>
        </w:trPr>
        <w:tc>
          <w:tcPr>
            <w:tcW w:w="10137" w:type="dxa"/>
            <w:gridSpan w:val="3"/>
            <w:shd w:val="clear" w:color="auto" w:fill="92D050"/>
            <w:vAlign w:val="center"/>
          </w:tcPr>
          <w:p w14:paraId="067A7F4B" w14:textId="77777777" w:rsidR="00925923" w:rsidRPr="00925923" w:rsidRDefault="00925923" w:rsidP="00925923">
            <w:pPr>
              <w:pStyle w:val="Titre1"/>
              <w:spacing w:before="120" w:after="120"/>
              <w:jc w:val="center"/>
              <w:rPr>
                <w:b/>
                <w:bCs/>
                <w:color w:val="auto"/>
                <w:sz w:val="28"/>
                <w:szCs w:val="24"/>
              </w:rPr>
            </w:pPr>
            <w:bookmarkStart w:id="0" w:name="_Hlk66646355"/>
            <w:r w:rsidRPr="00925923">
              <w:rPr>
                <w:rFonts w:ascii="Arial" w:hAnsi="Arial" w:cs="Arial"/>
                <w:b/>
                <w:bCs/>
                <w:color w:val="auto"/>
                <w:sz w:val="28"/>
                <w:szCs w:val="24"/>
              </w:rPr>
              <w:t>Mission 4 - Communiquer et travailler en visioconférence</w:t>
            </w:r>
          </w:p>
        </w:tc>
      </w:tr>
      <w:tr w:rsidR="00925923" w:rsidRPr="00FE0019" w14:paraId="28596912" w14:textId="77777777" w:rsidTr="00072D2A">
        <w:tblPrEx>
          <w:shd w:val="clear" w:color="auto" w:fill="auto"/>
        </w:tblPrEx>
        <w:tc>
          <w:tcPr>
            <w:tcW w:w="1373" w:type="dxa"/>
            <w:tcBorders>
              <w:top w:val="single" w:sz="4" w:space="0" w:color="auto"/>
              <w:left w:val="single" w:sz="4" w:space="0" w:color="auto"/>
              <w:bottom w:val="single" w:sz="4" w:space="0" w:color="auto"/>
              <w:right w:val="single" w:sz="4" w:space="0" w:color="auto"/>
            </w:tcBorders>
            <w:shd w:val="clear" w:color="auto" w:fill="92D050"/>
            <w:vAlign w:val="center"/>
          </w:tcPr>
          <w:p w14:paraId="44B0F14E" w14:textId="77777777" w:rsidR="00925923" w:rsidRPr="00FE0019" w:rsidRDefault="00925923" w:rsidP="00072D2A">
            <w:pPr>
              <w:jc w:val="center"/>
              <w:rPr>
                <w:rFonts w:ascii="Arial" w:hAnsi="Arial" w:cs="Arial"/>
                <w:bCs/>
                <w:sz w:val="20"/>
                <w:szCs w:val="20"/>
              </w:rPr>
            </w:pPr>
            <w:r w:rsidRPr="00FE0019">
              <w:rPr>
                <w:rFonts w:ascii="Arial" w:hAnsi="Arial" w:cs="Arial"/>
                <w:bCs/>
                <w:sz w:val="20"/>
                <w:szCs w:val="20"/>
              </w:rPr>
              <w:t>Durée : 1 h</w:t>
            </w:r>
          </w:p>
        </w:tc>
        <w:tc>
          <w:tcPr>
            <w:tcW w:w="7683" w:type="dxa"/>
            <w:tcBorders>
              <w:top w:val="single" w:sz="4" w:space="0" w:color="auto"/>
              <w:left w:val="single" w:sz="4" w:space="0" w:color="auto"/>
              <w:bottom w:val="single" w:sz="4" w:space="0" w:color="auto"/>
              <w:right w:val="single" w:sz="4" w:space="0" w:color="auto"/>
            </w:tcBorders>
            <w:shd w:val="clear" w:color="auto" w:fill="92D050"/>
            <w:vAlign w:val="center"/>
          </w:tcPr>
          <w:p w14:paraId="53261AB2" w14:textId="641A98D3" w:rsidR="00925923" w:rsidRPr="00FE0019" w:rsidRDefault="00D556D9" w:rsidP="00072D2A">
            <w:pPr>
              <w:tabs>
                <w:tab w:val="left" w:pos="383"/>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jc w:val="center"/>
              <w:textAlignment w:val="center"/>
              <w:rPr>
                <w:rFonts w:ascii="Arial" w:hAnsi="Arial" w:cs="Arial"/>
                <w:sz w:val="20"/>
                <w:szCs w:val="20"/>
              </w:rPr>
            </w:pPr>
            <w:r>
              <w:rPr>
                <w:noProof/>
              </w:rPr>
              <w:drawing>
                <wp:inline distT="0" distB="0" distL="0" distR="0" wp14:anchorId="6B65CE29" wp14:editId="3BA2F03C">
                  <wp:extent cx="528956" cy="360000"/>
                  <wp:effectExtent l="0" t="0" r="4445" b="2540"/>
                  <wp:docPr id="14878125" name="Graphique 14878125"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758475" name="Graphique 1795758475" descr="Groupe avec un remplissage uni"/>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t="16371" b="15570"/>
                          <a:stretch/>
                        </pic:blipFill>
                        <pic:spPr bwMode="auto">
                          <a:xfrm>
                            <a:off x="0" y="0"/>
                            <a:ext cx="528956"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tcPr>
          <w:p w14:paraId="77DB04F0" w14:textId="77777777" w:rsidR="00925923" w:rsidRPr="00FE0019" w:rsidRDefault="00925923" w:rsidP="00072D2A">
            <w:pPr>
              <w:tabs>
                <w:tab w:val="left" w:pos="383"/>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jc w:val="center"/>
              <w:textAlignment w:val="center"/>
              <w:rPr>
                <w:rFonts w:ascii="Arial" w:hAnsi="Arial" w:cs="Arial"/>
                <w:sz w:val="20"/>
                <w:szCs w:val="20"/>
              </w:rPr>
            </w:pPr>
            <w:r w:rsidRPr="00FE0019">
              <w:rPr>
                <w:rFonts w:ascii="Arial" w:hAnsi="Arial" w:cs="Arial"/>
                <w:sz w:val="20"/>
                <w:szCs w:val="20"/>
              </w:rPr>
              <w:t>Source</w:t>
            </w:r>
          </w:p>
        </w:tc>
      </w:tr>
    </w:tbl>
    <w:p w14:paraId="09209103" w14:textId="77777777" w:rsidR="00925923" w:rsidRPr="00583E63" w:rsidRDefault="00925923" w:rsidP="00925923">
      <w:pPr>
        <w:spacing w:before="240"/>
        <w:jc w:val="center"/>
        <w:rPr>
          <w:b/>
          <w:bCs/>
        </w:rPr>
      </w:pPr>
      <w:r w:rsidRPr="00583E63">
        <w:rPr>
          <w:b/>
          <w:bCs/>
          <w:highlight w:val="yellow"/>
        </w:rPr>
        <w:t>Cette mission est extraite de l’ouvrage de communication</w:t>
      </w:r>
    </w:p>
    <w:p w14:paraId="4900BE44" w14:textId="77777777" w:rsidR="00925923" w:rsidRPr="00925923" w:rsidRDefault="00925923" w:rsidP="00925923">
      <w:pPr>
        <w:pStyle w:val="Titre2"/>
        <w:spacing w:before="0" w:beforeAutospacing="0" w:after="0" w:afterAutospacing="0"/>
        <w:rPr>
          <w:rFonts w:ascii="Arial" w:hAnsi="Arial"/>
          <w:i/>
          <w:sz w:val="24"/>
          <w:szCs w:val="24"/>
        </w:rPr>
      </w:pPr>
      <w:r w:rsidRPr="00925923">
        <w:rPr>
          <w:rFonts w:ascii="Arial" w:hAnsi="Arial"/>
          <w:caps/>
          <w:sz w:val="24"/>
          <w:szCs w:val="24"/>
        </w:rPr>
        <w:t>T</w:t>
      </w:r>
      <w:r w:rsidRPr="00925923">
        <w:rPr>
          <w:rFonts w:ascii="Arial" w:hAnsi="Arial"/>
          <w:sz w:val="24"/>
          <w:szCs w:val="24"/>
        </w:rPr>
        <w:t>ravail à Faire</w:t>
      </w:r>
    </w:p>
    <w:p w14:paraId="3C9022E6" w14:textId="77777777" w:rsidR="00925923" w:rsidRPr="00925923" w:rsidRDefault="00925923" w:rsidP="00925923">
      <w:pPr>
        <w:spacing w:before="120"/>
        <w:rPr>
          <w:rFonts w:ascii="Arial" w:hAnsi="Arial" w:cs="Arial"/>
          <w:sz w:val="20"/>
          <w:szCs w:val="20"/>
        </w:rPr>
      </w:pPr>
      <w:r w:rsidRPr="00925923">
        <w:rPr>
          <w:rFonts w:ascii="Arial" w:hAnsi="Arial" w:cs="Arial"/>
          <w:sz w:val="20"/>
          <w:szCs w:val="20"/>
        </w:rPr>
        <w:t xml:space="preserve">Le travail consiste à former un groupe de 4 étudiants qui seront chacun chargé de faire une étude sur une banque puis de partager ces informations en visioconférence avec les autres membres de l'équipe. </w:t>
      </w:r>
    </w:p>
    <w:p w14:paraId="0097B67D" w14:textId="61001F0B" w:rsidR="00925923" w:rsidRPr="00925923" w:rsidRDefault="00925923" w:rsidP="00925923">
      <w:pPr>
        <w:spacing w:before="120"/>
        <w:rPr>
          <w:rFonts w:ascii="Arial" w:hAnsi="Arial" w:cs="Arial"/>
          <w:sz w:val="20"/>
          <w:szCs w:val="20"/>
        </w:rPr>
      </w:pPr>
      <w:r w:rsidRPr="00925923">
        <w:rPr>
          <w:rFonts w:ascii="Arial" w:hAnsi="Arial" w:cs="Arial"/>
          <w:sz w:val="20"/>
          <w:szCs w:val="20"/>
        </w:rPr>
        <w:t>Constituez un groupe de 4 personnes et nomme</w:t>
      </w:r>
      <w:r w:rsidR="00290E99">
        <w:rPr>
          <w:rFonts w:ascii="Arial" w:hAnsi="Arial" w:cs="Arial"/>
          <w:sz w:val="20"/>
          <w:szCs w:val="20"/>
        </w:rPr>
        <w:t>z</w:t>
      </w:r>
      <w:r w:rsidRPr="00925923">
        <w:rPr>
          <w:rFonts w:ascii="Arial" w:hAnsi="Arial" w:cs="Arial"/>
          <w:sz w:val="20"/>
          <w:szCs w:val="20"/>
        </w:rPr>
        <w:t xml:space="preserve"> un responsable. </w:t>
      </w:r>
    </w:p>
    <w:p w14:paraId="57408039" w14:textId="77777777" w:rsidR="00925923" w:rsidRPr="00925923" w:rsidRDefault="00925923" w:rsidP="00925923">
      <w:pPr>
        <w:rPr>
          <w:rFonts w:ascii="Arial" w:hAnsi="Arial" w:cs="Arial"/>
          <w:sz w:val="20"/>
          <w:szCs w:val="20"/>
        </w:rPr>
      </w:pPr>
    </w:p>
    <w:p w14:paraId="6083E7FE" w14:textId="77777777" w:rsidR="00925923" w:rsidRPr="00925923" w:rsidRDefault="00925923" w:rsidP="00925923">
      <w:pPr>
        <w:spacing w:before="120"/>
        <w:rPr>
          <w:rFonts w:ascii="Arial" w:hAnsi="Arial" w:cs="Arial"/>
          <w:b/>
        </w:rPr>
      </w:pPr>
      <w:r w:rsidRPr="00925923">
        <w:rPr>
          <w:rFonts w:ascii="Arial" w:hAnsi="Arial" w:cs="Arial"/>
          <w:b/>
        </w:rPr>
        <w:t>Préparer la visio-conférence</w:t>
      </w:r>
    </w:p>
    <w:p w14:paraId="3F67E60C" w14:textId="77777777" w:rsidR="00925923" w:rsidRPr="00925923" w:rsidRDefault="00925923" w:rsidP="00925923">
      <w:pPr>
        <w:pStyle w:val="Paragraphedeliste"/>
        <w:numPr>
          <w:ilvl w:val="0"/>
          <w:numId w:val="6"/>
        </w:numPr>
        <w:spacing w:before="120"/>
        <w:rPr>
          <w:szCs w:val="20"/>
        </w:rPr>
      </w:pPr>
      <w:r w:rsidRPr="00925923">
        <w:rPr>
          <w:szCs w:val="20"/>
        </w:rPr>
        <w:t>Chaque personne se met sur un ordinateur équipé d’une caméra et d’un micro puis réalise une recherche internet sur une banque française et devra présenter les résultats de sa recherche dans une diapositive Powerpoint ou un document Word (présentez les informations brutes sans les rédiger).</w:t>
      </w:r>
    </w:p>
    <w:p w14:paraId="0FF12DFC" w14:textId="77777777" w:rsidR="00925923" w:rsidRPr="00925923" w:rsidRDefault="00925923" w:rsidP="00925923">
      <w:pPr>
        <w:shd w:val="clear" w:color="auto" w:fill="FDE9D9" w:themeFill="accent6" w:themeFillTint="33"/>
        <w:spacing w:before="120"/>
        <w:ind w:left="284"/>
        <w:rPr>
          <w:rFonts w:ascii="Arial" w:hAnsi="Arial" w:cs="Arial"/>
          <w:sz w:val="20"/>
          <w:szCs w:val="20"/>
        </w:rPr>
      </w:pPr>
      <w:r w:rsidRPr="00925923">
        <w:rPr>
          <w:rFonts w:ascii="Arial" w:hAnsi="Arial" w:cs="Arial"/>
          <w:b/>
          <w:sz w:val="20"/>
          <w:szCs w:val="20"/>
        </w:rPr>
        <w:t>Banques concernées</w:t>
      </w:r>
      <w:r w:rsidRPr="00925923">
        <w:rPr>
          <w:rFonts w:ascii="Arial" w:hAnsi="Arial" w:cs="Arial"/>
          <w:sz w:val="20"/>
          <w:szCs w:val="20"/>
        </w:rPr>
        <w:t> : BNP-Paribas, Crédit Agricole, CIC, Crédit lyonnais.</w:t>
      </w:r>
    </w:p>
    <w:p w14:paraId="327DC4EF" w14:textId="77777777" w:rsidR="00925923" w:rsidRPr="00925923" w:rsidRDefault="00925923" w:rsidP="00925923">
      <w:pPr>
        <w:shd w:val="clear" w:color="auto" w:fill="FDE9D9" w:themeFill="accent6" w:themeFillTint="33"/>
        <w:spacing w:before="120"/>
        <w:ind w:left="284"/>
        <w:rPr>
          <w:rFonts w:ascii="Arial" w:hAnsi="Arial" w:cs="Arial"/>
          <w:sz w:val="20"/>
          <w:szCs w:val="20"/>
        </w:rPr>
      </w:pPr>
      <w:r w:rsidRPr="00925923">
        <w:rPr>
          <w:rFonts w:ascii="Arial" w:hAnsi="Arial" w:cs="Arial"/>
          <w:sz w:val="20"/>
          <w:szCs w:val="20"/>
        </w:rPr>
        <w:t>Chaque étudiant doit retenir une banque et devra rechercher les informations suivantes :</w:t>
      </w:r>
    </w:p>
    <w:p w14:paraId="1DF8DAFF" w14:textId="77777777" w:rsidR="00925923" w:rsidRPr="00925923" w:rsidRDefault="00925923" w:rsidP="00925923">
      <w:pPr>
        <w:pStyle w:val="Paragraphedeliste"/>
        <w:numPr>
          <w:ilvl w:val="0"/>
          <w:numId w:val="5"/>
        </w:numPr>
        <w:shd w:val="clear" w:color="auto" w:fill="FDE9D9" w:themeFill="accent6" w:themeFillTint="33"/>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contextualSpacing w:val="0"/>
        <w:textAlignment w:val="center"/>
        <w:rPr>
          <w:rFonts w:cs="Arial"/>
          <w:szCs w:val="20"/>
        </w:rPr>
      </w:pPr>
      <w:r w:rsidRPr="00925923">
        <w:rPr>
          <w:rFonts w:cs="Arial"/>
          <w:szCs w:val="20"/>
        </w:rPr>
        <w:t>Sa nationalité ;</w:t>
      </w:r>
    </w:p>
    <w:p w14:paraId="6EF617C4" w14:textId="77777777" w:rsidR="00925923" w:rsidRPr="00925923" w:rsidRDefault="00925923" w:rsidP="00925923">
      <w:pPr>
        <w:pStyle w:val="Paragraphedeliste"/>
        <w:numPr>
          <w:ilvl w:val="0"/>
          <w:numId w:val="5"/>
        </w:numPr>
        <w:shd w:val="clear" w:color="auto" w:fill="FDE9D9" w:themeFill="accent6" w:themeFillTint="33"/>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contextualSpacing w:val="0"/>
        <w:textAlignment w:val="center"/>
        <w:rPr>
          <w:rFonts w:cs="Arial"/>
          <w:szCs w:val="20"/>
        </w:rPr>
      </w:pPr>
      <w:r w:rsidRPr="00925923">
        <w:rPr>
          <w:rFonts w:cs="Arial"/>
          <w:szCs w:val="20"/>
        </w:rPr>
        <w:t>Son adresse sociale ;</w:t>
      </w:r>
    </w:p>
    <w:p w14:paraId="71FA9DB5" w14:textId="77777777" w:rsidR="00925923" w:rsidRPr="00925923" w:rsidRDefault="00925923" w:rsidP="00925923">
      <w:pPr>
        <w:pStyle w:val="Paragraphedeliste"/>
        <w:numPr>
          <w:ilvl w:val="0"/>
          <w:numId w:val="5"/>
        </w:numPr>
        <w:shd w:val="clear" w:color="auto" w:fill="FDE9D9" w:themeFill="accent6" w:themeFillTint="33"/>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contextualSpacing w:val="0"/>
        <w:textAlignment w:val="center"/>
        <w:rPr>
          <w:rFonts w:cs="Arial"/>
          <w:szCs w:val="20"/>
        </w:rPr>
      </w:pPr>
      <w:r w:rsidRPr="00925923">
        <w:rPr>
          <w:rFonts w:cs="Arial"/>
          <w:szCs w:val="20"/>
        </w:rPr>
        <w:t>son chiffre d'affaires annuel ;</w:t>
      </w:r>
    </w:p>
    <w:p w14:paraId="36810AFC" w14:textId="77777777" w:rsidR="00925923" w:rsidRPr="00925923" w:rsidRDefault="00925923" w:rsidP="00925923">
      <w:pPr>
        <w:pStyle w:val="Paragraphedeliste"/>
        <w:numPr>
          <w:ilvl w:val="0"/>
          <w:numId w:val="5"/>
        </w:numPr>
        <w:shd w:val="clear" w:color="auto" w:fill="FDE9D9" w:themeFill="accent6" w:themeFillTint="33"/>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contextualSpacing w:val="0"/>
        <w:textAlignment w:val="center"/>
        <w:rPr>
          <w:rFonts w:cs="Arial"/>
          <w:szCs w:val="20"/>
        </w:rPr>
      </w:pPr>
      <w:r w:rsidRPr="00925923">
        <w:rPr>
          <w:rFonts w:cs="Arial"/>
          <w:szCs w:val="20"/>
        </w:rPr>
        <w:t>le nombre d'agences ;</w:t>
      </w:r>
    </w:p>
    <w:p w14:paraId="0F8F447C" w14:textId="77777777" w:rsidR="00925923" w:rsidRPr="00925923" w:rsidRDefault="00925923" w:rsidP="00925923">
      <w:pPr>
        <w:pStyle w:val="Paragraphedeliste"/>
        <w:numPr>
          <w:ilvl w:val="0"/>
          <w:numId w:val="5"/>
        </w:numPr>
        <w:shd w:val="clear" w:color="auto" w:fill="FDE9D9" w:themeFill="accent6" w:themeFillTint="33"/>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contextualSpacing w:val="0"/>
        <w:textAlignment w:val="center"/>
        <w:rPr>
          <w:rFonts w:cs="Arial"/>
          <w:szCs w:val="20"/>
        </w:rPr>
      </w:pPr>
      <w:r w:rsidRPr="00925923">
        <w:rPr>
          <w:rFonts w:cs="Arial"/>
          <w:szCs w:val="20"/>
        </w:rPr>
        <w:t>le nombre de salariés ;</w:t>
      </w:r>
    </w:p>
    <w:p w14:paraId="064301D9" w14:textId="77777777" w:rsidR="00925923" w:rsidRPr="00925923" w:rsidRDefault="00925923" w:rsidP="00925923">
      <w:pPr>
        <w:pStyle w:val="Paragraphedeliste"/>
        <w:numPr>
          <w:ilvl w:val="0"/>
          <w:numId w:val="5"/>
        </w:numPr>
        <w:shd w:val="clear" w:color="auto" w:fill="FDE9D9" w:themeFill="accent6" w:themeFillTint="33"/>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contextualSpacing w:val="0"/>
        <w:textAlignment w:val="center"/>
        <w:rPr>
          <w:rFonts w:cs="Arial"/>
          <w:szCs w:val="20"/>
        </w:rPr>
      </w:pPr>
      <w:r w:rsidRPr="00925923">
        <w:rPr>
          <w:rFonts w:cs="Arial"/>
          <w:szCs w:val="20"/>
        </w:rPr>
        <w:t>son implantation internationale.</w:t>
      </w:r>
    </w:p>
    <w:p w14:paraId="53AA892B" w14:textId="77777777" w:rsidR="00925923" w:rsidRPr="00925923" w:rsidRDefault="00925923" w:rsidP="00925923">
      <w:pPr>
        <w:rPr>
          <w:sz w:val="20"/>
          <w:szCs w:val="20"/>
        </w:rPr>
      </w:pPr>
    </w:p>
    <w:p w14:paraId="505D1E52" w14:textId="77777777" w:rsidR="00925923" w:rsidRPr="00925923" w:rsidRDefault="00925923" w:rsidP="00925923">
      <w:pPr>
        <w:spacing w:before="120"/>
        <w:rPr>
          <w:rFonts w:ascii="Arial" w:hAnsi="Arial" w:cs="Arial"/>
          <w:b/>
          <w:bCs/>
        </w:rPr>
      </w:pPr>
      <w:r w:rsidRPr="00925923">
        <w:rPr>
          <w:rFonts w:ascii="Arial" w:hAnsi="Arial" w:cs="Arial"/>
          <w:b/>
        </w:rPr>
        <w:t>Participer à une visio-conférence et partager un écran</w:t>
      </w:r>
    </w:p>
    <w:p w14:paraId="1F61189E" w14:textId="77777777" w:rsidR="00925923" w:rsidRPr="00925923" w:rsidRDefault="00925923" w:rsidP="00925923">
      <w:pPr>
        <w:pStyle w:val="Paragraphedeliste"/>
        <w:numPr>
          <w:ilvl w:val="0"/>
          <w:numId w:val="6"/>
        </w:numPr>
        <w:spacing w:before="120"/>
        <w:rPr>
          <w:szCs w:val="20"/>
        </w:rPr>
      </w:pPr>
      <w:r w:rsidRPr="00925923">
        <w:rPr>
          <w:szCs w:val="20"/>
        </w:rPr>
        <w:t>Le responsable du groupe ouvre un site de vidéo conférence (Zoom, Teams, ou Google Meet) et crée une réunion puis envoie par Mél le lien permettant aux autres membres du groupe à se connecter à la réunion.</w:t>
      </w:r>
    </w:p>
    <w:p w14:paraId="6AFA1D4B" w14:textId="77777777" w:rsidR="00925923" w:rsidRPr="00925923" w:rsidRDefault="00925923" w:rsidP="00925923">
      <w:pPr>
        <w:pStyle w:val="Paragraphedeliste"/>
        <w:numPr>
          <w:ilvl w:val="0"/>
          <w:numId w:val="6"/>
        </w:numPr>
        <w:spacing w:before="120"/>
        <w:rPr>
          <w:szCs w:val="20"/>
        </w:rPr>
      </w:pPr>
      <w:r w:rsidRPr="00925923">
        <w:rPr>
          <w:szCs w:val="20"/>
        </w:rPr>
        <w:t>Chaque membre du groupe se connecte à la réunion et active sa vidéo et son micro.</w:t>
      </w:r>
    </w:p>
    <w:p w14:paraId="1842B36B" w14:textId="77777777" w:rsidR="00925923" w:rsidRPr="00925923" w:rsidRDefault="00925923" w:rsidP="00925923">
      <w:pPr>
        <w:pStyle w:val="Paragraphedeliste"/>
        <w:numPr>
          <w:ilvl w:val="0"/>
          <w:numId w:val="6"/>
        </w:numPr>
        <w:spacing w:before="120"/>
        <w:rPr>
          <w:szCs w:val="20"/>
        </w:rPr>
      </w:pPr>
      <w:r w:rsidRPr="00925923">
        <w:rPr>
          <w:szCs w:val="20"/>
        </w:rPr>
        <w:t xml:space="preserve">Le responsable du groupe montre le résultat de ses recherches (PowerPoint ou Word) en partageant son écran avec les autres membres de la réunion. </w:t>
      </w:r>
    </w:p>
    <w:p w14:paraId="51E9DC5F" w14:textId="418A8647" w:rsidR="00925923" w:rsidRPr="00925923" w:rsidRDefault="00925923" w:rsidP="00925923">
      <w:pPr>
        <w:pStyle w:val="Paragraphedeliste"/>
        <w:numPr>
          <w:ilvl w:val="0"/>
          <w:numId w:val="6"/>
        </w:numPr>
        <w:spacing w:before="120"/>
        <w:rPr>
          <w:szCs w:val="20"/>
        </w:rPr>
      </w:pPr>
      <w:r w:rsidRPr="00925923">
        <w:rPr>
          <w:szCs w:val="20"/>
        </w:rPr>
        <w:t>Á la fin de la présentation, chaque membre de l’équipe envo</w:t>
      </w:r>
      <w:r w:rsidR="00F878B1">
        <w:rPr>
          <w:szCs w:val="20"/>
        </w:rPr>
        <w:t>i</w:t>
      </w:r>
      <w:r w:rsidRPr="00925923">
        <w:rPr>
          <w:szCs w:val="20"/>
        </w:rPr>
        <w:t xml:space="preserve">e un commentaire écrit dans le flux de discussion, sur ce qu’il pense de la présentation à laquelle il vient d’assister. </w:t>
      </w:r>
    </w:p>
    <w:p w14:paraId="13B813D0" w14:textId="77777777" w:rsidR="00925923" w:rsidRPr="00925923" w:rsidRDefault="00925923" w:rsidP="00925923">
      <w:pPr>
        <w:pStyle w:val="Paragraphedeliste"/>
        <w:numPr>
          <w:ilvl w:val="0"/>
          <w:numId w:val="6"/>
        </w:numPr>
        <w:spacing w:before="120"/>
        <w:rPr>
          <w:szCs w:val="20"/>
        </w:rPr>
      </w:pPr>
      <w:r w:rsidRPr="00925923">
        <w:rPr>
          <w:szCs w:val="20"/>
        </w:rPr>
        <w:t>Le responsable du groupe arrête le partage d’écran et passe le relais à un 2</w:t>
      </w:r>
      <w:r w:rsidRPr="00925923">
        <w:rPr>
          <w:szCs w:val="20"/>
          <w:vertAlign w:val="superscript"/>
        </w:rPr>
        <w:t>e</w:t>
      </w:r>
      <w:r w:rsidRPr="00925923">
        <w:rPr>
          <w:szCs w:val="20"/>
        </w:rPr>
        <w:t xml:space="preserve"> membre de l’équipe.</w:t>
      </w:r>
    </w:p>
    <w:p w14:paraId="17DCCA3D" w14:textId="77777777" w:rsidR="00925923" w:rsidRPr="00925923" w:rsidRDefault="00925923" w:rsidP="00925923">
      <w:pPr>
        <w:pStyle w:val="Paragraphedeliste"/>
        <w:numPr>
          <w:ilvl w:val="0"/>
          <w:numId w:val="6"/>
        </w:numPr>
        <w:spacing w:before="120"/>
        <w:rPr>
          <w:szCs w:val="20"/>
        </w:rPr>
      </w:pPr>
      <w:r w:rsidRPr="00925923">
        <w:rPr>
          <w:szCs w:val="20"/>
        </w:rPr>
        <w:t>Le 2</w:t>
      </w:r>
      <w:r w:rsidRPr="00925923">
        <w:rPr>
          <w:szCs w:val="20"/>
          <w:vertAlign w:val="superscript"/>
        </w:rPr>
        <w:t>e</w:t>
      </w:r>
      <w:r w:rsidRPr="00925923">
        <w:rPr>
          <w:szCs w:val="20"/>
        </w:rPr>
        <w:t xml:space="preserve"> membre de l’équipe présente à son tour, ses travaux en partageant son écran puis le 3</w:t>
      </w:r>
      <w:r w:rsidRPr="00925923">
        <w:rPr>
          <w:szCs w:val="20"/>
          <w:vertAlign w:val="superscript"/>
        </w:rPr>
        <w:t>e</w:t>
      </w:r>
      <w:r w:rsidRPr="00925923">
        <w:rPr>
          <w:szCs w:val="20"/>
        </w:rPr>
        <w:t xml:space="preserve"> membre et enfin le 4</w:t>
      </w:r>
      <w:r w:rsidRPr="00925923">
        <w:rPr>
          <w:szCs w:val="20"/>
          <w:vertAlign w:val="superscript"/>
        </w:rPr>
        <w:t>e</w:t>
      </w:r>
      <w:r w:rsidRPr="00925923">
        <w:rPr>
          <w:szCs w:val="20"/>
        </w:rPr>
        <w:t xml:space="preserve"> membre.</w:t>
      </w:r>
    </w:p>
    <w:p w14:paraId="0C473811" w14:textId="77777777" w:rsidR="00925923" w:rsidRPr="00925923" w:rsidRDefault="00925923" w:rsidP="00925923">
      <w:pPr>
        <w:rPr>
          <w:sz w:val="20"/>
          <w:szCs w:val="20"/>
        </w:rPr>
      </w:pPr>
    </w:p>
    <w:p w14:paraId="233E969B" w14:textId="77777777" w:rsidR="00925923" w:rsidRPr="00925923" w:rsidRDefault="00925923" w:rsidP="00925923">
      <w:pPr>
        <w:spacing w:before="120"/>
        <w:rPr>
          <w:rFonts w:ascii="Arial" w:hAnsi="Arial" w:cs="Arial"/>
          <w:b/>
          <w:bCs/>
        </w:rPr>
      </w:pPr>
      <w:r w:rsidRPr="00925923">
        <w:rPr>
          <w:rFonts w:ascii="Arial" w:hAnsi="Arial" w:cs="Arial"/>
          <w:b/>
        </w:rPr>
        <w:t>Coconstruire un tableau de synthèse</w:t>
      </w:r>
    </w:p>
    <w:p w14:paraId="33247527" w14:textId="77777777" w:rsidR="00925923" w:rsidRPr="00925923" w:rsidRDefault="00925923" w:rsidP="00925923">
      <w:pPr>
        <w:pStyle w:val="Paragraphedeliste"/>
        <w:numPr>
          <w:ilvl w:val="0"/>
          <w:numId w:val="6"/>
        </w:numPr>
        <w:spacing w:before="120" w:after="120"/>
        <w:rPr>
          <w:szCs w:val="20"/>
        </w:rPr>
      </w:pPr>
      <w:r w:rsidRPr="00925923">
        <w:rPr>
          <w:szCs w:val="20"/>
        </w:rPr>
        <w:t>Le Responsable de l’équipe construit un tableau à 5 colonnes dans lequel chaque membre devra noter ses informations concernant sa banque (Word ou Excel). Pendant ce travail les membres du groupe non concernés, désactivent leur camera et leur micro.</w:t>
      </w:r>
    </w:p>
    <w:tbl>
      <w:tblPr>
        <w:tblStyle w:val="Grilledutableau"/>
        <w:tblW w:w="9662" w:type="dxa"/>
        <w:tblInd w:w="227" w:type="dxa"/>
        <w:tblLook w:val="04A0" w:firstRow="1" w:lastRow="0" w:firstColumn="1" w:lastColumn="0" w:noHBand="0" w:noVBand="1"/>
      </w:tblPr>
      <w:tblGrid>
        <w:gridCol w:w="2575"/>
        <w:gridCol w:w="1701"/>
        <w:gridCol w:w="1981"/>
        <w:gridCol w:w="1562"/>
        <w:gridCol w:w="1843"/>
      </w:tblGrid>
      <w:tr w:rsidR="00925923" w:rsidRPr="00B950E5" w14:paraId="0683B243" w14:textId="77777777" w:rsidTr="00E448E0">
        <w:tc>
          <w:tcPr>
            <w:tcW w:w="2575" w:type="dxa"/>
            <w:shd w:val="clear" w:color="auto" w:fill="FBD4B4" w:themeFill="accent6" w:themeFillTint="66"/>
          </w:tcPr>
          <w:p w14:paraId="18AF1F87" w14:textId="77777777" w:rsidR="00925923" w:rsidRPr="00B950E5" w:rsidRDefault="00925923" w:rsidP="00E448E0">
            <w:pPr>
              <w:spacing w:before="40" w:after="40"/>
              <w:jc w:val="center"/>
              <w:rPr>
                <w:rFonts w:ascii="Arial" w:hAnsi="Arial" w:cs="Arial"/>
                <w:b/>
                <w:bCs/>
              </w:rPr>
            </w:pPr>
          </w:p>
        </w:tc>
        <w:tc>
          <w:tcPr>
            <w:tcW w:w="1701" w:type="dxa"/>
            <w:shd w:val="clear" w:color="auto" w:fill="FBD4B4" w:themeFill="accent6" w:themeFillTint="66"/>
          </w:tcPr>
          <w:p w14:paraId="11594707" w14:textId="77777777" w:rsidR="00925923" w:rsidRPr="00B950E5" w:rsidRDefault="00925923" w:rsidP="00E448E0">
            <w:pPr>
              <w:spacing w:before="40" w:after="40"/>
              <w:jc w:val="center"/>
              <w:rPr>
                <w:rFonts w:ascii="Arial" w:hAnsi="Arial" w:cs="Arial"/>
                <w:b/>
                <w:bCs/>
              </w:rPr>
            </w:pPr>
            <w:r w:rsidRPr="00B950E5">
              <w:rPr>
                <w:rFonts w:ascii="Arial" w:hAnsi="Arial" w:cs="Arial"/>
                <w:b/>
              </w:rPr>
              <w:t>BNP Paribas</w:t>
            </w:r>
          </w:p>
        </w:tc>
        <w:tc>
          <w:tcPr>
            <w:tcW w:w="1981" w:type="dxa"/>
            <w:shd w:val="clear" w:color="auto" w:fill="FBD4B4" w:themeFill="accent6" w:themeFillTint="66"/>
          </w:tcPr>
          <w:p w14:paraId="290687E0" w14:textId="77777777" w:rsidR="00925923" w:rsidRPr="00B950E5" w:rsidRDefault="00925923" w:rsidP="00E448E0">
            <w:pPr>
              <w:spacing w:before="40" w:after="40"/>
              <w:jc w:val="center"/>
              <w:rPr>
                <w:rFonts w:ascii="Arial" w:hAnsi="Arial" w:cs="Arial"/>
                <w:b/>
                <w:bCs/>
              </w:rPr>
            </w:pPr>
            <w:r w:rsidRPr="00B950E5">
              <w:rPr>
                <w:rFonts w:ascii="Arial" w:hAnsi="Arial" w:cs="Arial"/>
                <w:b/>
              </w:rPr>
              <w:t>Crédit Agricole</w:t>
            </w:r>
          </w:p>
        </w:tc>
        <w:tc>
          <w:tcPr>
            <w:tcW w:w="1562" w:type="dxa"/>
            <w:shd w:val="clear" w:color="auto" w:fill="FBD4B4" w:themeFill="accent6" w:themeFillTint="66"/>
          </w:tcPr>
          <w:p w14:paraId="7A9755EB" w14:textId="77777777" w:rsidR="00925923" w:rsidRPr="00B950E5" w:rsidRDefault="00925923" w:rsidP="00E448E0">
            <w:pPr>
              <w:spacing w:before="40" w:after="40"/>
              <w:jc w:val="center"/>
              <w:rPr>
                <w:rFonts w:ascii="Arial" w:hAnsi="Arial" w:cs="Arial"/>
                <w:b/>
                <w:bCs/>
              </w:rPr>
            </w:pPr>
            <w:r w:rsidRPr="00B950E5">
              <w:rPr>
                <w:rFonts w:ascii="Arial" w:hAnsi="Arial" w:cs="Arial"/>
                <w:b/>
              </w:rPr>
              <w:t>CIC</w:t>
            </w:r>
          </w:p>
        </w:tc>
        <w:tc>
          <w:tcPr>
            <w:tcW w:w="1843" w:type="dxa"/>
            <w:shd w:val="clear" w:color="auto" w:fill="FBD4B4" w:themeFill="accent6" w:themeFillTint="66"/>
          </w:tcPr>
          <w:p w14:paraId="1AC80565" w14:textId="77777777" w:rsidR="00925923" w:rsidRPr="00B950E5" w:rsidRDefault="00925923" w:rsidP="00E448E0">
            <w:pPr>
              <w:spacing w:before="40" w:after="40"/>
              <w:jc w:val="center"/>
              <w:rPr>
                <w:rFonts w:ascii="Arial" w:hAnsi="Arial" w:cs="Arial"/>
                <w:b/>
                <w:bCs/>
              </w:rPr>
            </w:pPr>
            <w:r w:rsidRPr="00B950E5">
              <w:rPr>
                <w:rFonts w:ascii="Arial" w:hAnsi="Arial" w:cs="Arial"/>
                <w:b/>
              </w:rPr>
              <w:t>Crédit Lyonnais</w:t>
            </w:r>
          </w:p>
        </w:tc>
      </w:tr>
      <w:tr w:rsidR="00925923" w:rsidRPr="00B950E5" w14:paraId="0BD7624F" w14:textId="77777777" w:rsidTr="00072D2A">
        <w:tc>
          <w:tcPr>
            <w:tcW w:w="2575" w:type="dxa"/>
            <w:shd w:val="clear" w:color="auto" w:fill="auto"/>
          </w:tcPr>
          <w:p w14:paraId="055A5B28" w14:textId="77777777" w:rsidR="00925923" w:rsidRPr="00B950E5" w:rsidRDefault="00925923" w:rsidP="00E448E0">
            <w:pPr>
              <w:spacing w:before="40" w:after="40"/>
              <w:rPr>
                <w:rFonts w:ascii="Arial" w:hAnsi="Arial" w:cs="Arial"/>
              </w:rPr>
            </w:pPr>
            <w:r w:rsidRPr="00B950E5">
              <w:rPr>
                <w:rFonts w:ascii="Arial" w:hAnsi="Arial" w:cs="Arial"/>
              </w:rPr>
              <w:t>Nationalité</w:t>
            </w:r>
          </w:p>
        </w:tc>
        <w:tc>
          <w:tcPr>
            <w:tcW w:w="1701" w:type="dxa"/>
          </w:tcPr>
          <w:p w14:paraId="7667C473" w14:textId="77777777" w:rsidR="00925923" w:rsidRPr="00B950E5" w:rsidRDefault="00925923" w:rsidP="00E448E0">
            <w:pPr>
              <w:spacing w:before="40" w:after="40"/>
              <w:rPr>
                <w:rFonts w:ascii="Arial" w:hAnsi="Arial" w:cs="Arial"/>
              </w:rPr>
            </w:pPr>
          </w:p>
        </w:tc>
        <w:tc>
          <w:tcPr>
            <w:tcW w:w="1981" w:type="dxa"/>
          </w:tcPr>
          <w:p w14:paraId="05E87574" w14:textId="77777777" w:rsidR="00925923" w:rsidRPr="00B950E5" w:rsidRDefault="00925923" w:rsidP="00E448E0">
            <w:pPr>
              <w:spacing w:before="40" w:after="40"/>
              <w:rPr>
                <w:rFonts w:ascii="Arial" w:hAnsi="Arial" w:cs="Arial"/>
              </w:rPr>
            </w:pPr>
          </w:p>
        </w:tc>
        <w:tc>
          <w:tcPr>
            <w:tcW w:w="1562" w:type="dxa"/>
          </w:tcPr>
          <w:p w14:paraId="41EE986A" w14:textId="77777777" w:rsidR="00925923" w:rsidRPr="00B950E5" w:rsidRDefault="00925923" w:rsidP="00E448E0">
            <w:pPr>
              <w:spacing w:before="40" w:after="40"/>
              <w:rPr>
                <w:rFonts w:ascii="Arial" w:hAnsi="Arial" w:cs="Arial"/>
              </w:rPr>
            </w:pPr>
          </w:p>
        </w:tc>
        <w:tc>
          <w:tcPr>
            <w:tcW w:w="1843" w:type="dxa"/>
          </w:tcPr>
          <w:p w14:paraId="7959F9F7" w14:textId="77777777" w:rsidR="00925923" w:rsidRPr="00B950E5" w:rsidRDefault="00925923" w:rsidP="00E448E0">
            <w:pPr>
              <w:spacing w:before="40" w:after="40"/>
              <w:rPr>
                <w:rFonts w:ascii="Arial" w:hAnsi="Arial" w:cs="Arial"/>
              </w:rPr>
            </w:pPr>
          </w:p>
        </w:tc>
      </w:tr>
      <w:tr w:rsidR="00925923" w:rsidRPr="00B950E5" w14:paraId="44369BD9" w14:textId="77777777" w:rsidTr="00072D2A">
        <w:tc>
          <w:tcPr>
            <w:tcW w:w="2575" w:type="dxa"/>
            <w:shd w:val="clear" w:color="auto" w:fill="auto"/>
          </w:tcPr>
          <w:p w14:paraId="60E321A0" w14:textId="7701AEA0" w:rsidR="00925923" w:rsidRPr="00B950E5" w:rsidRDefault="00B950E5" w:rsidP="00E448E0">
            <w:pPr>
              <w:spacing w:before="40" w:after="40"/>
              <w:rPr>
                <w:rFonts w:ascii="Arial" w:hAnsi="Arial" w:cs="Arial"/>
              </w:rPr>
            </w:pPr>
            <w:r>
              <w:rPr>
                <w:rFonts w:ascii="Arial" w:hAnsi="Arial" w:cs="Arial"/>
              </w:rPr>
              <w:t>Nombre de clients</w:t>
            </w:r>
          </w:p>
        </w:tc>
        <w:tc>
          <w:tcPr>
            <w:tcW w:w="1701" w:type="dxa"/>
          </w:tcPr>
          <w:p w14:paraId="048DE86C" w14:textId="77777777" w:rsidR="00925923" w:rsidRPr="00B950E5" w:rsidRDefault="00925923" w:rsidP="00E448E0">
            <w:pPr>
              <w:spacing w:before="40" w:after="40"/>
              <w:rPr>
                <w:rFonts w:ascii="Arial" w:hAnsi="Arial" w:cs="Arial"/>
              </w:rPr>
            </w:pPr>
          </w:p>
        </w:tc>
        <w:tc>
          <w:tcPr>
            <w:tcW w:w="1981" w:type="dxa"/>
          </w:tcPr>
          <w:p w14:paraId="531A1CEC" w14:textId="77777777" w:rsidR="00925923" w:rsidRPr="00B950E5" w:rsidRDefault="00925923" w:rsidP="00E448E0">
            <w:pPr>
              <w:spacing w:before="40" w:after="40"/>
              <w:rPr>
                <w:rFonts w:ascii="Arial" w:hAnsi="Arial" w:cs="Arial"/>
              </w:rPr>
            </w:pPr>
          </w:p>
        </w:tc>
        <w:tc>
          <w:tcPr>
            <w:tcW w:w="1562" w:type="dxa"/>
          </w:tcPr>
          <w:p w14:paraId="2BD47196" w14:textId="77777777" w:rsidR="00925923" w:rsidRPr="00B950E5" w:rsidRDefault="00925923" w:rsidP="00E448E0">
            <w:pPr>
              <w:spacing w:before="40" w:after="40"/>
              <w:rPr>
                <w:rFonts w:ascii="Arial" w:hAnsi="Arial" w:cs="Arial"/>
              </w:rPr>
            </w:pPr>
          </w:p>
        </w:tc>
        <w:tc>
          <w:tcPr>
            <w:tcW w:w="1843" w:type="dxa"/>
          </w:tcPr>
          <w:p w14:paraId="101657E5" w14:textId="77777777" w:rsidR="00925923" w:rsidRPr="00B950E5" w:rsidRDefault="00925923" w:rsidP="00E448E0">
            <w:pPr>
              <w:spacing w:before="40" w:after="40"/>
              <w:rPr>
                <w:rFonts w:ascii="Arial" w:hAnsi="Arial" w:cs="Arial"/>
              </w:rPr>
            </w:pPr>
          </w:p>
        </w:tc>
      </w:tr>
      <w:tr w:rsidR="00925923" w:rsidRPr="00B950E5" w14:paraId="7030E878" w14:textId="77777777" w:rsidTr="00072D2A">
        <w:tc>
          <w:tcPr>
            <w:tcW w:w="2575" w:type="dxa"/>
          </w:tcPr>
          <w:p w14:paraId="7E059B63" w14:textId="77777777" w:rsidR="00925923" w:rsidRPr="00B950E5" w:rsidRDefault="00925923" w:rsidP="00E448E0">
            <w:pPr>
              <w:spacing w:before="40" w:after="40"/>
              <w:rPr>
                <w:rFonts w:ascii="Arial" w:hAnsi="Arial" w:cs="Arial"/>
              </w:rPr>
            </w:pPr>
            <w:r w:rsidRPr="00B950E5">
              <w:rPr>
                <w:rFonts w:ascii="Arial" w:hAnsi="Arial" w:cs="Arial"/>
              </w:rPr>
              <w:t>Nombre d'agences </w:t>
            </w:r>
          </w:p>
        </w:tc>
        <w:tc>
          <w:tcPr>
            <w:tcW w:w="1701" w:type="dxa"/>
          </w:tcPr>
          <w:p w14:paraId="382710B6" w14:textId="77777777" w:rsidR="00925923" w:rsidRPr="00B950E5" w:rsidRDefault="00925923" w:rsidP="00E448E0">
            <w:pPr>
              <w:spacing w:before="40" w:after="40"/>
              <w:rPr>
                <w:rFonts w:ascii="Arial" w:hAnsi="Arial" w:cs="Arial"/>
              </w:rPr>
            </w:pPr>
          </w:p>
        </w:tc>
        <w:tc>
          <w:tcPr>
            <w:tcW w:w="1981" w:type="dxa"/>
          </w:tcPr>
          <w:p w14:paraId="4DB8F7C0" w14:textId="77777777" w:rsidR="00925923" w:rsidRPr="00B950E5" w:rsidRDefault="00925923" w:rsidP="00E448E0">
            <w:pPr>
              <w:spacing w:before="40" w:after="40"/>
              <w:rPr>
                <w:rFonts w:ascii="Arial" w:hAnsi="Arial" w:cs="Arial"/>
              </w:rPr>
            </w:pPr>
          </w:p>
        </w:tc>
        <w:tc>
          <w:tcPr>
            <w:tcW w:w="1562" w:type="dxa"/>
          </w:tcPr>
          <w:p w14:paraId="4C054E3A" w14:textId="77777777" w:rsidR="00925923" w:rsidRPr="00B950E5" w:rsidRDefault="00925923" w:rsidP="00E448E0">
            <w:pPr>
              <w:spacing w:before="40" w:after="40"/>
              <w:rPr>
                <w:rFonts w:ascii="Arial" w:hAnsi="Arial" w:cs="Arial"/>
              </w:rPr>
            </w:pPr>
          </w:p>
        </w:tc>
        <w:tc>
          <w:tcPr>
            <w:tcW w:w="1843" w:type="dxa"/>
          </w:tcPr>
          <w:p w14:paraId="0296D9DF" w14:textId="77777777" w:rsidR="00925923" w:rsidRPr="00B950E5" w:rsidRDefault="00925923" w:rsidP="00E448E0">
            <w:pPr>
              <w:spacing w:before="40" w:after="40"/>
              <w:rPr>
                <w:rFonts w:ascii="Arial" w:hAnsi="Arial" w:cs="Arial"/>
              </w:rPr>
            </w:pPr>
          </w:p>
        </w:tc>
      </w:tr>
      <w:tr w:rsidR="00925923" w:rsidRPr="00B950E5" w14:paraId="485C2EE6" w14:textId="77777777" w:rsidTr="00072D2A">
        <w:tc>
          <w:tcPr>
            <w:tcW w:w="2575" w:type="dxa"/>
          </w:tcPr>
          <w:p w14:paraId="1F534719" w14:textId="77777777" w:rsidR="00925923" w:rsidRPr="00B950E5" w:rsidRDefault="00925923" w:rsidP="00E448E0">
            <w:pPr>
              <w:spacing w:before="40" w:after="40"/>
              <w:rPr>
                <w:rFonts w:ascii="Arial" w:hAnsi="Arial" w:cs="Arial"/>
              </w:rPr>
            </w:pPr>
            <w:r w:rsidRPr="00B950E5">
              <w:rPr>
                <w:rFonts w:ascii="Arial" w:hAnsi="Arial" w:cs="Arial"/>
              </w:rPr>
              <w:t>Nombre de salariés </w:t>
            </w:r>
          </w:p>
        </w:tc>
        <w:tc>
          <w:tcPr>
            <w:tcW w:w="1701" w:type="dxa"/>
          </w:tcPr>
          <w:p w14:paraId="58DB4C18" w14:textId="77777777" w:rsidR="00925923" w:rsidRPr="00B950E5" w:rsidRDefault="00925923" w:rsidP="00E448E0">
            <w:pPr>
              <w:spacing w:before="40" w:after="40"/>
              <w:rPr>
                <w:rFonts w:ascii="Arial" w:hAnsi="Arial" w:cs="Arial"/>
              </w:rPr>
            </w:pPr>
          </w:p>
        </w:tc>
        <w:tc>
          <w:tcPr>
            <w:tcW w:w="1981" w:type="dxa"/>
          </w:tcPr>
          <w:p w14:paraId="70030F87" w14:textId="77777777" w:rsidR="00925923" w:rsidRPr="00B950E5" w:rsidRDefault="00925923" w:rsidP="00E448E0">
            <w:pPr>
              <w:spacing w:before="40" w:after="40"/>
              <w:rPr>
                <w:rFonts w:ascii="Arial" w:hAnsi="Arial" w:cs="Arial"/>
              </w:rPr>
            </w:pPr>
          </w:p>
        </w:tc>
        <w:tc>
          <w:tcPr>
            <w:tcW w:w="1562" w:type="dxa"/>
          </w:tcPr>
          <w:p w14:paraId="4077B3F1" w14:textId="77777777" w:rsidR="00925923" w:rsidRPr="00B950E5" w:rsidRDefault="00925923" w:rsidP="00E448E0">
            <w:pPr>
              <w:spacing w:before="40" w:after="40"/>
              <w:rPr>
                <w:rFonts w:ascii="Arial" w:hAnsi="Arial" w:cs="Arial"/>
              </w:rPr>
            </w:pPr>
          </w:p>
        </w:tc>
        <w:tc>
          <w:tcPr>
            <w:tcW w:w="1843" w:type="dxa"/>
          </w:tcPr>
          <w:p w14:paraId="4B3EEECE" w14:textId="77777777" w:rsidR="00925923" w:rsidRPr="00B950E5" w:rsidRDefault="00925923" w:rsidP="00E448E0">
            <w:pPr>
              <w:spacing w:before="40" w:after="40"/>
              <w:rPr>
                <w:rFonts w:ascii="Arial" w:hAnsi="Arial" w:cs="Arial"/>
              </w:rPr>
            </w:pPr>
          </w:p>
        </w:tc>
      </w:tr>
      <w:tr w:rsidR="00925923" w:rsidRPr="00B950E5" w14:paraId="2FDF679B" w14:textId="77777777" w:rsidTr="00072D2A">
        <w:tc>
          <w:tcPr>
            <w:tcW w:w="2575" w:type="dxa"/>
          </w:tcPr>
          <w:p w14:paraId="13801422" w14:textId="77777777" w:rsidR="00925923" w:rsidRPr="00B950E5" w:rsidRDefault="00925923" w:rsidP="00E448E0">
            <w:pPr>
              <w:spacing w:before="40" w:after="40"/>
              <w:rPr>
                <w:rFonts w:ascii="Arial" w:hAnsi="Arial" w:cs="Arial"/>
              </w:rPr>
            </w:pPr>
            <w:r w:rsidRPr="00B950E5">
              <w:rPr>
                <w:rFonts w:ascii="Arial" w:hAnsi="Arial" w:cs="Arial"/>
              </w:rPr>
              <w:t>Implantation internationale</w:t>
            </w:r>
          </w:p>
        </w:tc>
        <w:tc>
          <w:tcPr>
            <w:tcW w:w="1701" w:type="dxa"/>
          </w:tcPr>
          <w:p w14:paraId="33912961" w14:textId="77777777" w:rsidR="00925923" w:rsidRPr="00B950E5" w:rsidRDefault="00925923" w:rsidP="00E448E0">
            <w:pPr>
              <w:spacing w:before="40" w:after="40"/>
              <w:rPr>
                <w:rFonts w:ascii="Arial" w:hAnsi="Arial" w:cs="Arial"/>
              </w:rPr>
            </w:pPr>
          </w:p>
        </w:tc>
        <w:tc>
          <w:tcPr>
            <w:tcW w:w="1981" w:type="dxa"/>
          </w:tcPr>
          <w:p w14:paraId="62ED3D96" w14:textId="77777777" w:rsidR="00925923" w:rsidRPr="00B950E5" w:rsidRDefault="00925923" w:rsidP="00E448E0">
            <w:pPr>
              <w:spacing w:before="40" w:after="40"/>
              <w:rPr>
                <w:rFonts w:ascii="Arial" w:hAnsi="Arial" w:cs="Arial"/>
              </w:rPr>
            </w:pPr>
          </w:p>
        </w:tc>
        <w:tc>
          <w:tcPr>
            <w:tcW w:w="1562" w:type="dxa"/>
          </w:tcPr>
          <w:p w14:paraId="42608B0B" w14:textId="77777777" w:rsidR="00925923" w:rsidRPr="00B950E5" w:rsidRDefault="00925923" w:rsidP="00E448E0">
            <w:pPr>
              <w:spacing w:before="40" w:after="40"/>
              <w:rPr>
                <w:rFonts w:ascii="Arial" w:hAnsi="Arial" w:cs="Arial"/>
              </w:rPr>
            </w:pPr>
          </w:p>
        </w:tc>
        <w:tc>
          <w:tcPr>
            <w:tcW w:w="1843" w:type="dxa"/>
          </w:tcPr>
          <w:p w14:paraId="0CC2FFE3" w14:textId="77777777" w:rsidR="00925923" w:rsidRPr="00B950E5" w:rsidRDefault="00925923" w:rsidP="00E448E0">
            <w:pPr>
              <w:spacing w:before="40" w:after="40"/>
              <w:rPr>
                <w:rFonts w:ascii="Arial" w:hAnsi="Arial" w:cs="Arial"/>
              </w:rPr>
            </w:pPr>
          </w:p>
        </w:tc>
      </w:tr>
    </w:tbl>
    <w:p w14:paraId="28966B5E" w14:textId="77777777" w:rsidR="00925923" w:rsidRPr="00925923" w:rsidRDefault="00925923" w:rsidP="00925923">
      <w:pPr>
        <w:pStyle w:val="Paragraphedeliste"/>
        <w:numPr>
          <w:ilvl w:val="0"/>
          <w:numId w:val="6"/>
        </w:numPr>
        <w:spacing w:before="120" w:after="120"/>
        <w:rPr>
          <w:szCs w:val="20"/>
        </w:rPr>
      </w:pPr>
      <w:r w:rsidRPr="00925923">
        <w:rPr>
          <w:szCs w:val="20"/>
        </w:rPr>
        <w:t>Le tableau est sauvegardé dans un espace en ligne puis l’écran qui affiche le tableau est partagé sur le site de visioconférence et les droits de modification accordés à tous les membres.</w:t>
      </w:r>
    </w:p>
    <w:p w14:paraId="2DA1C89F" w14:textId="77777777" w:rsidR="00925923" w:rsidRPr="00925923" w:rsidRDefault="00925923" w:rsidP="00925923">
      <w:pPr>
        <w:pStyle w:val="Paragraphedeliste"/>
        <w:numPr>
          <w:ilvl w:val="0"/>
          <w:numId w:val="6"/>
        </w:numPr>
        <w:spacing w:before="120" w:after="120"/>
        <w:rPr>
          <w:szCs w:val="20"/>
        </w:rPr>
      </w:pPr>
      <w:r w:rsidRPr="00925923">
        <w:rPr>
          <w:szCs w:val="20"/>
        </w:rPr>
        <w:t xml:space="preserve">Chaque membre complète à tour de rôle la colonne qui le concerne. </w:t>
      </w:r>
    </w:p>
    <w:p w14:paraId="329A3C93" w14:textId="77777777" w:rsidR="00925923" w:rsidRPr="00925923" w:rsidRDefault="00925923" w:rsidP="00925923">
      <w:pPr>
        <w:pStyle w:val="Paragraphedeliste"/>
        <w:numPr>
          <w:ilvl w:val="0"/>
          <w:numId w:val="6"/>
        </w:numPr>
        <w:spacing w:before="120" w:after="120"/>
        <w:rPr>
          <w:szCs w:val="20"/>
        </w:rPr>
      </w:pPr>
      <w:r w:rsidRPr="00925923">
        <w:rPr>
          <w:szCs w:val="20"/>
        </w:rPr>
        <w:t>Le responsable de l'équipe sauvegarde la version définitive du tableau.</w:t>
      </w:r>
    </w:p>
    <w:p w14:paraId="6212B1CF" w14:textId="77777777" w:rsidR="00925923" w:rsidRPr="00925923" w:rsidRDefault="00925923" w:rsidP="00925923">
      <w:pPr>
        <w:pStyle w:val="Paragraphedeliste"/>
        <w:numPr>
          <w:ilvl w:val="0"/>
          <w:numId w:val="6"/>
        </w:numPr>
        <w:rPr>
          <w:bCs/>
          <w:szCs w:val="20"/>
        </w:rPr>
      </w:pPr>
      <w:r w:rsidRPr="00925923">
        <w:rPr>
          <w:rFonts w:cs="Arial"/>
          <w:bCs/>
          <w:szCs w:val="20"/>
        </w:rPr>
        <w:t>É</w:t>
      </w:r>
      <w:r w:rsidRPr="00925923">
        <w:rPr>
          <w:bCs/>
          <w:szCs w:val="20"/>
        </w:rPr>
        <w:t>changez oralement vos constations qui concernent l’expérience que vous venez de partager concernant le travail collaboratif en ligne et la visioconférence.</w:t>
      </w:r>
    </w:p>
    <w:p w14:paraId="023C4D4F" w14:textId="77777777" w:rsidR="00925923" w:rsidRPr="00925923" w:rsidRDefault="00925923" w:rsidP="00925923">
      <w:pPr>
        <w:pStyle w:val="Paragraphedeliste"/>
        <w:numPr>
          <w:ilvl w:val="0"/>
          <w:numId w:val="6"/>
        </w:numPr>
        <w:rPr>
          <w:bCs/>
          <w:szCs w:val="20"/>
        </w:rPr>
      </w:pPr>
      <w:r w:rsidRPr="00925923">
        <w:rPr>
          <w:szCs w:val="20"/>
        </w:rPr>
        <w:t>Fermez la réunion.</w:t>
      </w:r>
    </w:p>
    <w:bookmarkEnd w:id="0"/>
    <w:p w14:paraId="5E6E93E2" w14:textId="77777777" w:rsidR="00925923" w:rsidRDefault="00925923" w:rsidP="00925923">
      <w:pPr>
        <w:ind w:left="284"/>
        <w:rPr>
          <w:b/>
          <w:i/>
          <w:iCs/>
          <w:szCs w:val="20"/>
        </w:rPr>
      </w:pPr>
    </w:p>
    <w:sectPr w:rsidR="00925923" w:rsidSect="0092592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AC"/>
    <w:multiLevelType w:val="hybridMultilevel"/>
    <w:tmpl w:val="4CA258D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3B534C9"/>
    <w:multiLevelType w:val="multilevel"/>
    <w:tmpl w:val="7E64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E04E1"/>
    <w:multiLevelType w:val="multilevel"/>
    <w:tmpl w:val="666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106A1"/>
    <w:multiLevelType w:val="multilevel"/>
    <w:tmpl w:val="0704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84342"/>
    <w:multiLevelType w:val="multilevel"/>
    <w:tmpl w:val="0B2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B055D"/>
    <w:multiLevelType w:val="hybridMultilevel"/>
    <w:tmpl w:val="E0FCCC8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855658173">
    <w:abstractNumId w:val="2"/>
  </w:num>
  <w:num w:numId="2" w16cid:durableId="202794597">
    <w:abstractNumId w:val="4"/>
  </w:num>
  <w:num w:numId="3" w16cid:durableId="482427246">
    <w:abstractNumId w:val="1"/>
  </w:num>
  <w:num w:numId="4" w16cid:durableId="2098407485">
    <w:abstractNumId w:val="3"/>
  </w:num>
  <w:num w:numId="5" w16cid:durableId="2013560037">
    <w:abstractNumId w:val="5"/>
  </w:num>
  <w:num w:numId="6" w16cid:durableId="43976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3DCD"/>
    <w:rsid w:val="00290E99"/>
    <w:rsid w:val="00724A4E"/>
    <w:rsid w:val="00771C53"/>
    <w:rsid w:val="008821EC"/>
    <w:rsid w:val="008B4C6F"/>
    <w:rsid w:val="00925923"/>
    <w:rsid w:val="009E7A10"/>
    <w:rsid w:val="00AE3DCD"/>
    <w:rsid w:val="00B45B9A"/>
    <w:rsid w:val="00B950E5"/>
    <w:rsid w:val="00CB08E0"/>
    <w:rsid w:val="00D26BE9"/>
    <w:rsid w:val="00D556D9"/>
    <w:rsid w:val="00E448E0"/>
    <w:rsid w:val="00F5483F"/>
    <w:rsid w:val="00F878B1"/>
    <w:rsid w:val="00FE0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D1D6"/>
  <w15:docId w15:val="{535592B0-8C2B-4665-9EBE-F6E9689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EC"/>
  </w:style>
  <w:style w:type="paragraph" w:styleId="Titre1">
    <w:name w:val="heading 1"/>
    <w:basedOn w:val="Normal"/>
    <w:next w:val="Normal"/>
    <w:link w:val="Titre1Car"/>
    <w:uiPriority w:val="9"/>
    <w:qFormat/>
    <w:rsid w:val="00925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AE3DCD"/>
    <w:pPr>
      <w:spacing w:before="100" w:beforeAutospacing="1" w:after="100" w:afterAutospacing="1"/>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3DCD"/>
    <w:rPr>
      <w:rFonts w:ascii="Times New Roman" w:eastAsia="Times New Roman" w:hAnsi="Times New Roman" w:cs="Times New Roman"/>
      <w:b/>
      <w:bCs/>
      <w:color w:val="000000"/>
      <w:sz w:val="36"/>
      <w:szCs w:val="36"/>
      <w:lang w:eastAsia="fr-FR"/>
    </w:rPr>
  </w:style>
  <w:style w:type="paragraph" w:styleId="NormalWeb">
    <w:name w:val="Normal (Web)"/>
    <w:basedOn w:val="Normal"/>
    <w:uiPriority w:val="99"/>
    <w:semiHidden/>
    <w:unhideWhenUsed/>
    <w:rsid w:val="00AE3DCD"/>
    <w:pPr>
      <w:spacing w:before="100" w:beforeAutospacing="1" w:after="100" w:afterAutospacing="1"/>
    </w:pPr>
    <w:rPr>
      <w:rFonts w:ascii="Times New Roman" w:eastAsia="Times New Roman" w:hAnsi="Times New Roman" w:cs="Times New Roman"/>
      <w:color w:val="000000"/>
      <w:sz w:val="24"/>
      <w:szCs w:val="24"/>
      <w:lang w:eastAsia="fr-FR"/>
    </w:rPr>
  </w:style>
  <w:style w:type="character" w:styleId="Marquedecommentaire">
    <w:name w:val="annotation reference"/>
    <w:basedOn w:val="Policepardfaut"/>
    <w:uiPriority w:val="99"/>
    <w:semiHidden/>
    <w:unhideWhenUsed/>
    <w:rsid w:val="00AE3DCD"/>
    <w:rPr>
      <w:sz w:val="16"/>
      <w:szCs w:val="16"/>
    </w:rPr>
  </w:style>
  <w:style w:type="paragraph" w:styleId="Commentaire">
    <w:name w:val="annotation text"/>
    <w:basedOn w:val="Normal"/>
    <w:link w:val="CommentaireCar"/>
    <w:uiPriority w:val="99"/>
    <w:semiHidden/>
    <w:unhideWhenUsed/>
    <w:rsid w:val="00AE3DCD"/>
    <w:rPr>
      <w:sz w:val="20"/>
      <w:szCs w:val="20"/>
    </w:rPr>
  </w:style>
  <w:style w:type="character" w:customStyle="1" w:styleId="CommentaireCar">
    <w:name w:val="Commentaire Car"/>
    <w:basedOn w:val="Policepardfaut"/>
    <w:link w:val="Commentaire"/>
    <w:uiPriority w:val="99"/>
    <w:semiHidden/>
    <w:rsid w:val="00AE3DCD"/>
    <w:rPr>
      <w:sz w:val="20"/>
      <w:szCs w:val="20"/>
    </w:rPr>
  </w:style>
  <w:style w:type="paragraph" w:styleId="Objetducommentaire">
    <w:name w:val="annotation subject"/>
    <w:basedOn w:val="Commentaire"/>
    <w:next w:val="Commentaire"/>
    <w:link w:val="ObjetducommentaireCar"/>
    <w:uiPriority w:val="99"/>
    <w:semiHidden/>
    <w:unhideWhenUsed/>
    <w:rsid w:val="00AE3DCD"/>
    <w:rPr>
      <w:b/>
      <w:bCs/>
    </w:rPr>
  </w:style>
  <w:style w:type="character" w:customStyle="1" w:styleId="ObjetducommentaireCar">
    <w:name w:val="Objet du commentaire Car"/>
    <w:basedOn w:val="CommentaireCar"/>
    <w:link w:val="Objetducommentaire"/>
    <w:uiPriority w:val="99"/>
    <w:semiHidden/>
    <w:rsid w:val="00AE3DCD"/>
    <w:rPr>
      <w:b/>
      <w:bCs/>
      <w:sz w:val="20"/>
      <w:szCs w:val="20"/>
    </w:rPr>
  </w:style>
  <w:style w:type="paragraph" w:styleId="Textedebulles">
    <w:name w:val="Balloon Text"/>
    <w:basedOn w:val="Normal"/>
    <w:link w:val="TextedebullesCar"/>
    <w:uiPriority w:val="99"/>
    <w:semiHidden/>
    <w:unhideWhenUsed/>
    <w:rsid w:val="00AE3DCD"/>
    <w:rPr>
      <w:rFonts w:ascii="Tahoma" w:hAnsi="Tahoma" w:cs="Tahoma"/>
      <w:sz w:val="16"/>
      <w:szCs w:val="16"/>
    </w:rPr>
  </w:style>
  <w:style w:type="character" w:customStyle="1" w:styleId="TextedebullesCar">
    <w:name w:val="Texte de bulles Car"/>
    <w:basedOn w:val="Policepardfaut"/>
    <w:link w:val="Textedebulles"/>
    <w:uiPriority w:val="99"/>
    <w:semiHidden/>
    <w:rsid w:val="00AE3DCD"/>
    <w:rPr>
      <w:rFonts w:ascii="Tahoma" w:hAnsi="Tahoma" w:cs="Tahoma"/>
      <w:sz w:val="16"/>
      <w:szCs w:val="16"/>
    </w:rPr>
  </w:style>
  <w:style w:type="paragraph" w:styleId="Rvision">
    <w:name w:val="Revision"/>
    <w:hidden/>
    <w:uiPriority w:val="99"/>
    <w:semiHidden/>
    <w:rsid w:val="00AE3DCD"/>
  </w:style>
  <w:style w:type="character" w:customStyle="1" w:styleId="Titre1Car">
    <w:name w:val="Titre 1 Car"/>
    <w:basedOn w:val="Policepardfaut"/>
    <w:link w:val="Titre1"/>
    <w:uiPriority w:val="9"/>
    <w:rsid w:val="00925923"/>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925923"/>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5923"/>
    <w:pPr>
      <w:ind w:left="720"/>
      <w:contextualSpacing/>
      <w:jc w:val="both"/>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873">
      <w:bodyDiv w:val="1"/>
      <w:marLeft w:val="0"/>
      <w:marRight w:val="0"/>
      <w:marTop w:val="0"/>
      <w:marBottom w:val="0"/>
      <w:divBdr>
        <w:top w:val="none" w:sz="0" w:space="0" w:color="auto"/>
        <w:left w:val="none" w:sz="0" w:space="0" w:color="auto"/>
        <w:bottom w:val="none" w:sz="0" w:space="0" w:color="auto"/>
        <w:right w:val="none" w:sz="0" w:space="0" w:color="auto"/>
      </w:divBdr>
      <w:divsChild>
        <w:div w:id="31819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668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 Terrier</cp:lastModifiedBy>
  <cp:revision>9</cp:revision>
  <dcterms:created xsi:type="dcterms:W3CDTF">2007-03-28T07:39:00Z</dcterms:created>
  <dcterms:modified xsi:type="dcterms:W3CDTF">2023-09-19T21:19:00Z</dcterms:modified>
</cp:coreProperties>
</file>