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8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791"/>
        <w:gridCol w:w="723"/>
        <w:gridCol w:w="3886"/>
        <w:gridCol w:w="798"/>
      </w:tblGrid>
      <w:tr w:rsidR="0004014D" w:rsidRPr="00CE520A" w14:paraId="21EB353F" w14:textId="77777777" w:rsidTr="001B7BF1"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51FD997" w14:textId="7343163B" w:rsidR="0004014D" w:rsidRPr="005235E1" w:rsidRDefault="0004014D" w:rsidP="0004014D">
            <w:pPr>
              <w:pStyle w:val="Titre2"/>
              <w:jc w:val="center"/>
              <w:outlineLvl w:val="1"/>
            </w:pPr>
            <w:r w:rsidRPr="004D4582">
              <w:rPr>
                <w:sz w:val="24"/>
              </w:rPr>
              <w:t>Chapitre 10 – Préparer une négociation d’achats</w:t>
            </w:r>
            <w:r>
              <w:rPr>
                <w:sz w:val="24"/>
              </w:rPr>
              <w:t xml:space="preserve"> - </w:t>
            </w:r>
            <w:r w:rsidRPr="004D4582">
              <w:rPr>
                <w:sz w:val="22"/>
                <w:szCs w:val="16"/>
              </w:rPr>
              <w:t xml:space="preserve">QCM </w:t>
            </w:r>
          </w:p>
        </w:tc>
      </w:tr>
      <w:tr w:rsidR="00007CE9" w:rsidRPr="00240D66" w14:paraId="1AB532D3" w14:textId="77777777" w:rsidTr="001B7BF1">
        <w:tc>
          <w:tcPr>
            <w:tcW w:w="479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667EFD" w14:textId="77777777" w:rsidR="00007CE9" w:rsidRPr="00240D66" w:rsidRDefault="00007CE9" w:rsidP="00C87CBA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1222863B" w14:textId="3720A632" w:rsidR="00007CE9" w:rsidRPr="00240D66" w:rsidRDefault="001B7BF1" w:rsidP="00C87CBA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="00007CE9"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886" w:type="dxa"/>
            <w:tcBorders>
              <w:top w:val="single" w:sz="4" w:space="0" w:color="auto"/>
            </w:tcBorders>
            <w:shd w:val="clear" w:color="auto" w:fill="FFFF00"/>
          </w:tcPr>
          <w:p w14:paraId="51844280" w14:textId="77777777" w:rsidR="00007CE9" w:rsidRPr="00240D66" w:rsidRDefault="00007CE9" w:rsidP="00C87CBA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00"/>
          </w:tcPr>
          <w:p w14:paraId="59F803C3" w14:textId="77777777" w:rsidR="00007CE9" w:rsidRPr="00240D66" w:rsidRDefault="00007CE9" w:rsidP="00C87CBA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007CE9" w:rsidRPr="00CE520A" w14:paraId="70ADECF3" w14:textId="77777777" w:rsidTr="001B7BF1"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346B7A1B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A383328" w14:textId="77777777" w:rsidR="00007CE9" w:rsidRPr="00AE0109" w:rsidRDefault="00007CE9" w:rsidP="00C87CBA">
            <w:pPr>
              <w:spacing w:before="0"/>
            </w:pPr>
            <w:r w:rsidRPr="00E92244">
              <w:t xml:space="preserve">La négociation des achats à des répercussions sur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90F34BC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5766FAC5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Les prix de ventes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24AF35C1" w14:textId="2D69D294" w:rsidR="00007CE9" w:rsidRDefault="003E27FF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0A1B3491" w14:textId="77777777" w:rsidTr="001B7BF1">
        <w:tc>
          <w:tcPr>
            <w:tcW w:w="4791" w:type="dxa"/>
            <w:vMerge/>
            <w:vAlign w:val="center"/>
          </w:tcPr>
          <w:p w14:paraId="5B681D30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4349E78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31B027E1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La qualité de la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4DF6A4C0" w14:textId="1458B638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47410195" w14:textId="77777777" w:rsidTr="001B7BF1">
        <w:tc>
          <w:tcPr>
            <w:tcW w:w="4791" w:type="dxa"/>
            <w:vMerge/>
            <w:tcBorders>
              <w:bottom w:val="single" w:sz="4" w:space="0" w:color="auto"/>
            </w:tcBorders>
            <w:vAlign w:val="center"/>
          </w:tcPr>
          <w:p w14:paraId="50BC57D8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482EA0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14:paraId="0D584830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L’ambiance de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ED61DC7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64074DD9" w14:textId="77777777" w:rsidTr="001B7BF1">
        <w:tc>
          <w:tcPr>
            <w:tcW w:w="4791" w:type="dxa"/>
            <w:vMerge/>
            <w:tcBorders>
              <w:bottom w:val="single" w:sz="4" w:space="0" w:color="auto"/>
            </w:tcBorders>
            <w:vAlign w:val="center"/>
          </w:tcPr>
          <w:p w14:paraId="23E68400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62C9CB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</w:tcPr>
          <w:p w14:paraId="31E449C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La rentabilité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DEE8F97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79B45CFB" w14:textId="77777777" w:rsidTr="001B7BF1">
        <w:tc>
          <w:tcPr>
            <w:tcW w:w="4791" w:type="dxa"/>
            <w:vMerge w:val="restart"/>
            <w:tcBorders>
              <w:top w:val="single" w:sz="4" w:space="0" w:color="auto"/>
            </w:tcBorders>
            <w:vAlign w:val="center"/>
          </w:tcPr>
          <w:p w14:paraId="07426E4E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1A8E4C1A" w14:textId="77777777" w:rsidR="00007CE9" w:rsidRPr="004D2B89" w:rsidRDefault="00007CE9" w:rsidP="00C87CBA">
            <w:pPr>
              <w:spacing w:before="0"/>
              <w:ind w:right="34"/>
            </w:pPr>
            <w:r w:rsidRPr="00E92244">
              <w:t>Le taux de marge est un rapport entre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00A49E6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05C1EF33" w14:textId="77777777" w:rsidR="00007CE9" w:rsidRPr="00E92244" w:rsidRDefault="00007CE9" w:rsidP="00C87CBA">
            <w:pPr>
              <w:spacing w:before="0"/>
              <w:rPr>
                <w:szCs w:val="18"/>
              </w:rPr>
            </w:pPr>
            <w:r w:rsidRPr="00E92244">
              <w:rPr>
                <w:szCs w:val="18"/>
              </w:rPr>
              <w:t>Le bénéfice et le prix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7C02278E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14:paraId="1410D472" w14:textId="77777777" w:rsidTr="001B7BF1">
        <w:tc>
          <w:tcPr>
            <w:tcW w:w="4791" w:type="dxa"/>
            <w:vMerge/>
            <w:vAlign w:val="center"/>
          </w:tcPr>
          <w:p w14:paraId="176006B1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9ED715E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0522FE6A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 coût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2A86E520" w14:textId="55CE84C1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278AD6B3" w14:textId="77777777" w:rsidTr="001B7BF1">
        <w:tc>
          <w:tcPr>
            <w:tcW w:w="4791" w:type="dxa"/>
            <w:vMerge/>
            <w:vAlign w:val="center"/>
          </w:tcPr>
          <w:p w14:paraId="64B2C864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9BEA04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6116EE7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les recettes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47C68FE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585BD37A" w14:textId="77777777" w:rsidTr="001B7BF1">
        <w:tc>
          <w:tcPr>
            <w:tcW w:w="4791" w:type="dxa"/>
            <w:vMerge/>
            <w:vAlign w:val="center"/>
          </w:tcPr>
          <w:p w14:paraId="145B65B3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159413F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tcBorders>
              <w:top w:val="single" w:sz="4" w:space="0" w:color="auto"/>
            </w:tcBorders>
          </w:tcPr>
          <w:p w14:paraId="2828D0B9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 coût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  <w:tcBorders>
                      <w:top w:val="single" w:sz="4" w:space="0" w:color="auto"/>
                    </w:tcBorders>
                  </w:tcPr>
                  <w:p w14:paraId="40DC23F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1919C36" w14:textId="77777777" w:rsidTr="001B7BF1">
        <w:tc>
          <w:tcPr>
            <w:tcW w:w="4791" w:type="dxa"/>
            <w:vMerge w:val="restart"/>
            <w:vAlign w:val="center"/>
          </w:tcPr>
          <w:p w14:paraId="55CCE3FC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0530D45" w14:textId="77777777" w:rsidR="00007CE9" w:rsidRPr="00DA282F" w:rsidRDefault="00007CE9" w:rsidP="00C87CBA">
            <w:pPr>
              <w:spacing w:before="0"/>
            </w:pPr>
            <w:r w:rsidRPr="00E92244">
              <w:t>Le taux de marque est un rapport entre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D30D7EB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55D859FE" w14:textId="77777777" w:rsidR="00007CE9" w:rsidRPr="00E92244" w:rsidRDefault="00007CE9" w:rsidP="00C87CBA">
            <w:pPr>
              <w:spacing w:before="0"/>
              <w:rPr>
                <w:szCs w:val="18"/>
              </w:rPr>
            </w:pPr>
            <w:r w:rsidRPr="00E92244">
              <w:rPr>
                <w:szCs w:val="18"/>
              </w:rPr>
              <w:t>Le bénéfice et le prix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801366B" w14:textId="7E3E626E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77E3B028" w14:textId="77777777" w:rsidTr="001B7BF1">
        <w:tc>
          <w:tcPr>
            <w:tcW w:w="4791" w:type="dxa"/>
            <w:vMerge/>
            <w:vAlign w:val="center"/>
          </w:tcPr>
          <w:p w14:paraId="1A228854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9D4C7A5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32FBE992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 coût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53C5DB6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5570DAC7" w14:textId="77777777" w:rsidTr="001B7BF1">
        <w:tc>
          <w:tcPr>
            <w:tcW w:w="4791" w:type="dxa"/>
            <w:vMerge/>
            <w:vAlign w:val="center"/>
          </w:tcPr>
          <w:p w14:paraId="74E9F2B4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E10CD1D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599B6C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les recettes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5053FE4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D890E7C" w14:textId="77777777" w:rsidTr="001B7BF1">
        <w:tc>
          <w:tcPr>
            <w:tcW w:w="4791" w:type="dxa"/>
            <w:vMerge/>
            <w:vAlign w:val="center"/>
          </w:tcPr>
          <w:p w14:paraId="6585F309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C98BF1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50A7710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szCs w:val="18"/>
              </w:rPr>
              <w:t>Le bénéfice et le coût d’exploitation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D868AD6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78A06DA6" w14:textId="77777777" w:rsidTr="001B7BF1">
        <w:tc>
          <w:tcPr>
            <w:tcW w:w="4791" w:type="dxa"/>
            <w:vMerge w:val="restart"/>
            <w:vAlign w:val="center"/>
          </w:tcPr>
          <w:p w14:paraId="2DFD5D40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BEF2E8C" w14:textId="77777777" w:rsidR="00007CE9" w:rsidRPr="003E03AB" w:rsidRDefault="00007CE9" w:rsidP="00C87CBA">
            <w:pPr>
              <w:spacing w:before="0"/>
              <w:jc w:val="left"/>
              <w:rPr>
                <w:rFonts w:cs="Arial"/>
              </w:rPr>
            </w:pPr>
            <w:r w:rsidRPr="00E92244">
              <w:rPr>
                <w:rFonts w:cs="Arial"/>
              </w:rPr>
              <w:t>Le coefficient multiplicateur permet de calculer rapidement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1D9A9F1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265970C6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Le prix de revient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504816D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096F58B2" w14:textId="77777777" w:rsidTr="001B7BF1">
        <w:tc>
          <w:tcPr>
            <w:tcW w:w="4791" w:type="dxa"/>
            <w:vMerge/>
            <w:vAlign w:val="center"/>
          </w:tcPr>
          <w:p w14:paraId="3D9B60B5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D9CCB5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1A8F042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Le prix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B9E7805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021277CC" w14:textId="77777777" w:rsidTr="001B7BF1">
        <w:tc>
          <w:tcPr>
            <w:tcW w:w="4791" w:type="dxa"/>
            <w:vMerge/>
            <w:vAlign w:val="center"/>
          </w:tcPr>
          <w:p w14:paraId="0FAA6854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77112D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67EBAD85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Le coût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576CC01A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6115213F" w14:textId="77777777" w:rsidTr="001B7BF1">
        <w:tc>
          <w:tcPr>
            <w:tcW w:w="4791" w:type="dxa"/>
            <w:vMerge/>
            <w:vAlign w:val="center"/>
          </w:tcPr>
          <w:p w14:paraId="198A7220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F490520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5F5682C0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 xml:space="preserve">Le prix de vente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14E2EFC5" w14:textId="21D38C01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4C28D78" w14:textId="77777777" w:rsidTr="001B7BF1">
        <w:tc>
          <w:tcPr>
            <w:tcW w:w="4791" w:type="dxa"/>
            <w:vMerge w:val="restart"/>
            <w:vAlign w:val="center"/>
          </w:tcPr>
          <w:p w14:paraId="02A94F13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44B2F92" w14:textId="1F077778" w:rsidR="00007CE9" w:rsidRPr="00DA282F" w:rsidRDefault="00007CE9" w:rsidP="00C87CBA">
            <w:pPr>
              <w:spacing w:before="0"/>
              <w:jc w:val="left"/>
            </w:pPr>
            <w:r w:rsidRPr="00E92244">
              <w:t>La matrice d’achat prend en compte les facteurs suivant</w:t>
            </w:r>
            <w:r w:rsidR="001B7BF1"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6CB93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3D09BD1C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L’engagement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9A89E02" w14:textId="0C963BD6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350BB61F" w14:textId="77777777" w:rsidTr="001B7BF1">
        <w:tc>
          <w:tcPr>
            <w:tcW w:w="4791" w:type="dxa"/>
            <w:vMerge/>
            <w:vAlign w:val="center"/>
          </w:tcPr>
          <w:p w14:paraId="06B9E6CD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4D7EE69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0AE204DE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La taille du marché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1BE1808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7F5CC161" w14:textId="77777777" w:rsidTr="001B7BF1">
        <w:tc>
          <w:tcPr>
            <w:tcW w:w="4791" w:type="dxa"/>
            <w:vMerge/>
            <w:vAlign w:val="center"/>
          </w:tcPr>
          <w:p w14:paraId="1D569443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828F61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34C34931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La complexité du marché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2DBA52F" w14:textId="70117A67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680E61C6" w14:textId="77777777" w:rsidTr="001B7BF1">
        <w:tc>
          <w:tcPr>
            <w:tcW w:w="4791" w:type="dxa"/>
            <w:vMerge w:val="restart"/>
            <w:vAlign w:val="center"/>
          </w:tcPr>
          <w:p w14:paraId="2473A71E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3DEED90" w14:textId="77777777" w:rsidR="00007CE9" w:rsidRPr="003E03AB" w:rsidRDefault="00007CE9" w:rsidP="00C87CBA">
            <w:pPr>
              <w:spacing w:before="0"/>
              <w:rPr>
                <w:rFonts w:cs="Arial"/>
              </w:rPr>
            </w:pPr>
            <w:r>
              <w:rPr>
                <w:rFonts w:cs="Arial"/>
                <w:szCs w:val="18"/>
              </w:rPr>
              <w:t>Un achat dont le poids financier est important</w:t>
            </w:r>
            <w:r w:rsidRPr="0097020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et</w:t>
            </w:r>
            <w:r w:rsidRPr="0097020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qui a </w:t>
            </w:r>
            <w:r w:rsidRPr="0097020F">
              <w:rPr>
                <w:rFonts w:cs="Arial"/>
                <w:szCs w:val="18"/>
              </w:rPr>
              <w:t xml:space="preserve">beaucoup de fournisseurs </w:t>
            </w:r>
            <w:r>
              <w:rPr>
                <w:rFonts w:cs="Arial"/>
                <w:szCs w:val="18"/>
              </w:rPr>
              <w:t>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A4C619D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F4995A1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lourd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4FE3A46" w14:textId="13C9F009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1F5F33E" w14:textId="77777777" w:rsidTr="001B7BF1">
        <w:tc>
          <w:tcPr>
            <w:tcW w:w="4791" w:type="dxa"/>
            <w:vMerge/>
            <w:vAlign w:val="center"/>
          </w:tcPr>
          <w:p w14:paraId="0AC9DAAD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CD6C7FB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56C2DDAC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CBEE22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3C6232AC" w14:textId="77777777" w:rsidTr="001B7BF1">
        <w:tc>
          <w:tcPr>
            <w:tcW w:w="4791" w:type="dxa"/>
            <w:vMerge/>
            <w:vAlign w:val="center"/>
          </w:tcPr>
          <w:p w14:paraId="2381508A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2FB8EC2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77A06D08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risqué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083D3D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F3A8CB4" w14:textId="77777777" w:rsidTr="001B7BF1">
        <w:tc>
          <w:tcPr>
            <w:tcW w:w="4791" w:type="dxa"/>
            <w:vMerge/>
            <w:vAlign w:val="center"/>
          </w:tcPr>
          <w:p w14:paraId="1E3ED557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8B30D0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55DC7CF8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stratégique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6B31508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57352BC8" w14:textId="77777777" w:rsidTr="001B7BF1">
        <w:tc>
          <w:tcPr>
            <w:tcW w:w="4791" w:type="dxa"/>
            <w:vMerge w:val="restart"/>
            <w:vAlign w:val="center"/>
          </w:tcPr>
          <w:p w14:paraId="2434A318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261910F" w14:textId="77777777" w:rsidR="00007CE9" w:rsidRPr="00A30591" w:rsidRDefault="00007CE9" w:rsidP="00C87CBA">
            <w:pPr>
              <w:spacing w:before="0"/>
            </w:pPr>
            <w:r>
              <w:rPr>
                <w:rFonts w:cs="Arial"/>
                <w:szCs w:val="18"/>
              </w:rPr>
              <w:t>Un achat de p</w:t>
            </w:r>
            <w:r w:rsidRPr="0097020F">
              <w:rPr>
                <w:rFonts w:cs="Arial"/>
                <w:szCs w:val="18"/>
              </w:rPr>
              <w:t xml:space="preserve">roduits </w:t>
            </w:r>
            <w:r>
              <w:rPr>
                <w:rFonts w:cs="Arial"/>
                <w:szCs w:val="18"/>
              </w:rPr>
              <w:t>essentiels</w:t>
            </w:r>
            <w:r w:rsidRPr="0097020F">
              <w:rPr>
                <w:rFonts w:cs="Arial"/>
                <w:szCs w:val="18"/>
              </w:rPr>
              <w:t xml:space="preserve"> pour l’entreprise, </w:t>
            </w:r>
            <w:r>
              <w:rPr>
                <w:rFonts w:cs="Arial"/>
                <w:szCs w:val="18"/>
              </w:rPr>
              <w:t>qui</w:t>
            </w:r>
            <w:r w:rsidRPr="0097020F">
              <w:rPr>
                <w:rFonts w:cs="Arial"/>
                <w:szCs w:val="18"/>
              </w:rPr>
              <w:t xml:space="preserve"> combinent à la fois un potentiel financier élevé et de fortes contraintes</w:t>
            </w:r>
            <w:r>
              <w:rPr>
                <w:rFonts w:cs="Arial"/>
                <w:szCs w:val="18"/>
              </w:rPr>
              <w:t xml:space="preserve">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06AEE9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4F70FEE7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lourd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CEFD117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221DD80B" w14:textId="77777777" w:rsidTr="001B7BF1">
        <w:tc>
          <w:tcPr>
            <w:tcW w:w="4791" w:type="dxa"/>
            <w:vMerge/>
          </w:tcPr>
          <w:p w14:paraId="2DDD7BFD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4EA54B4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4CC05548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9948779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5FD16422" w14:textId="77777777" w:rsidTr="001B7BF1">
        <w:tc>
          <w:tcPr>
            <w:tcW w:w="4791" w:type="dxa"/>
            <w:vMerge/>
          </w:tcPr>
          <w:p w14:paraId="6DF5E27A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FE6346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16333F2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risqué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709D8DD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64B4DB7D" w14:textId="77777777" w:rsidTr="001B7BF1">
        <w:tc>
          <w:tcPr>
            <w:tcW w:w="4791" w:type="dxa"/>
            <w:vMerge/>
          </w:tcPr>
          <w:p w14:paraId="7EFB61FC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EB077F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2F8B4BDC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stratégique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DE9FDA8" w14:textId="34AF5E39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1327B2A" w14:textId="77777777" w:rsidTr="001B7BF1">
        <w:tc>
          <w:tcPr>
            <w:tcW w:w="4791" w:type="dxa"/>
            <w:vMerge w:val="restart"/>
            <w:vAlign w:val="center"/>
          </w:tcPr>
          <w:p w14:paraId="095532DD" w14:textId="77777777" w:rsidR="00007CE9" w:rsidRDefault="00007CE9" w:rsidP="00C87CBA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248D03B5" w14:textId="77777777" w:rsidR="00007CE9" w:rsidRPr="00AE0109" w:rsidRDefault="00007CE9" w:rsidP="00C87CBA">
            <w:pPr>
              <w:spacing w:before="0"/>
            </w:pPr>
            <w:r>
              <w:rPr>
                <w:rFonts w:cs="Arial"/>
                <w:szCs w:val="18"/>
              </w:rPr>
              <w:t>Un achat de p</w:t>
            </w:r>
            <w:r w:rsidRPr="0097020F">
              <w:rPr>
                <w:rFonts w:cs="Arial"/>
                <w:szCs w:val="18"/>
              </w:rPr>
              <w:t xml:space="preserve">roduits faciles à acheter et qui </w:t>
            </w:r>
            <w:r>
              <w:rPr>
                <w:rFonts w:cs="Arial"/>
                <w:szCs w:val="18"/>
              </w:rPr>
              <w:t>a</w:t>
            </w:r>
            <w:r w:rsidRPr="0097020F">
              <w:rPr>
                <w:rFonts w:cs="Arial"/>
                <w:szCs w:val="18"/>
              </w:rPr>
              <w:t xml:space="preserve"> peu d’impact sur les résultats</w:t>
            </w:r>
            <w:r>
              <w:rPr>
                <w:rFonts w:cs="Arial"/>
                <w:szCs w:val="18"/>
              </w:rPr>
              <w:t xml:space="preserve">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D3EBCD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6D0A086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lourd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4F0B3E7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34E13B19" w14:textId="77777777" w:rsidTr="001B7BF1">
        <w:tc>
          <w:tcPr>
            <w:tcW w:w="4791" w:type="dxa"/>
            <w:vMerge/>
            <w:vAlign w:val="center"/>
          </w:tcPr>
          <w:p w14:paraId="58ABB05B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D997271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12C83BA9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6A5775F" w14:textId="1693D182" w:rsidR="00007CE9" w:rsidRDefault="00256AAB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703ABE1C" w14:textId="77777777" w:rsidTr="001B7BF1">
        <w:tc>
          <w:tcPr>
            <w:tcW w:w="4791" w:type="dxa"/>
            <w:vMerge/>
            <w:vAlign w:val="center"/>
          </w:tcPr>
          <w:p w14:paraId="3FA501C7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8420503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57C71623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risqué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0BA91296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CE9" w:rsidRPr="009F3014" w14:paraId="1623D3EE" w14:textId="77777777" w:rsidTr="001B7BF1">
        <w:tc>
          <w:tcPr>
            <w:tcW w:w="4791" w:type="dxa"/>
            <w:vMerge/>
            <w:vAlign w:val="center"/>
          </w:tcPr>
          <w:p w14:paraId="189C2C2A" w14:textId="77777777" w:rsidR="00007CE9" w:rsidRPr="002F22DC" w:rsidRDefault="00007CE9" w:rsidP="00C87CBA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A5701A1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  <w:vAlign w:val="center"/>
          </w:tcPr>
          <w:p w14:paraId="36E64412" w14:textId="77777777" w:rsidR="00007CE9" w:rsidRPr="00E92244" w:rsidRDefault="00007CE9" w:rsidP="00C87CBA">
            <w:pPr>
              <w:spacing w:before="0"/>
              <w:rPr>
                <w:rFonts w:cstheme="minorHAnsi"/>
                <w:szCs w:val="18"/>
              </w:rPr>
            </w:pPr>
            <w:r w:rsidRPr="00E92244">
              <w:rPr>
                <w:rFonts w:cstheme="minorHAnsi"/>
                <w:szCs w:val="18"/>
              </w:rPr>
              <w:t>Un achat stratégique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ACE446D" w14:textId="77777777" w:rsidR="00007CE9" w:rsidRDefault="00007CE9" w:rsidP="00C87CBA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1952A226" w14:textId="77777777" w:rsidTr="001B7BF1">
        <w:tc>
          <w:tcPr>
            <w:tcW w:w="4791" w:type="dxa"/>
            <w:vMerge w:val="restart"/>
          </w:tcPr>
          <w:p w14:paraId="64234FC2" w14:textId="20B17DC0" w:rsidR="003E27FF" w:rsidRDefault="003E27FF" w:rsidP="001B7BF1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 w:rsidR="001B7BF1">
              <w:rPr>
                <w:rFonts w:ascii="Arial Black" w:hAnsi="Arial Black"/>
              </w:rPr>
              <w:t>9</w:t>
            </w:r>
          </w:p>
          <w:p w14:paraId="39B7AA55" w14:textId="77777777" w:rsidR="003E27FF" w:rsidRPr="004D2B89" w:rsidRDefault="003E27FF" w:rsidP="001B7BF1">
            <w:pPr>
              <w:spacing w:before="0"/>
              <w:ind w:right="34"/>
            </w:pPr>
            <w:r>
              <w:t xml:space="preserve">La finalité d’une négociation d’achat est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8508895"/>
          </w:sdtPr>
          <w:sdtContent>
            <w:sdt>
              <w:sdtPr>
                <w:rPr>
                  <w:rFonts w:cstheme="minorHAnsi"/>
                  <w:sz w:val="24"/>
                </w:rPr>
                <w:id w:val="-158961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0E4516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C7D3E65" w14:textId="77777777" w:rsidR="003E27FF" w:rsidRPr="00CE520A" w:rsidRDefault="003E27FF" w:rsidP="001B7BF1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Rationaliser la démarche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8625920"/>
          </w:sdtPr>
          <w:sdtContent>
            <w:sdt>
              <w:sdtPr>
                <w:rPr>
                  <w:rFonts w:cstheme="minorHAnsi"/>
                  <w:sz w:val="24"/>
                </w:rPr>
                <w:id w:val="-1718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BCFADFD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14:paraId="27DA9B56" w14:textId="77777777" w:rsidTr="001B7BF1">
        <w:tc>
          <w:tcPr>
            <w:tcW w:w="4791" w:type="dxa"/>
            <w:vMerge/>
          </w:tcPr>
          <w:p w14:paraId="12233A30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3659052"/>
          </w:sdtPr>
          <w:sdtContent>
            <w:sdt>
              <w:sdtPr>
                <w:rPr>
                  <w:rFonts w:cstheme="minorHAnsi"/>
                  <w:sz w:val="24"/>
                </w:rPr>
                <w:id w:val="-19726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7C079F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6D3D43D6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Améliorer les conditions du contrats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1273661"/>
          </w:sdtPr>
          <w:sdtContent>
            <w:sdt>
              <w:sdtPr>
                <w:rPr>
                  <w:rFonts w:cstheme="minorHAnsi"/>
                  <w:sz w:val="24"/>
                </w:rPr>
                <w:id w:val="1193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2606A4B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6A17ADA3" w14:textId="77777777" w:rsidTr="001B7BF1">
        <w:tc>
          <w:tcPr>
            <w:tcW w:w="4791" w:type="dxa"/>
            <w:vMerge/>
          </w:tcPr>
          <w:p w14:paraId="0885EECA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5136480"/>
          </w:sdtPr>
          <w:sdtContent>
            <w:sdt>
              <w:sdtPr>
                <w:rPr>
                  <w:rFonts w:cstheme="minorHAnsi"/>
                  <w:sz w:val="24"/>
                </w:rPr>
                <w:id w:val="15659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52665DF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D1ECF1C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Réduire les coûts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9379356"/>
          </w:sdtPr>
          <w:sdtContent>
            <w:sdt>
              <w:sdtPr>
                <w:rPr>
                  <w:rFonts w:cstheme="minorHAnsi"/>
                  <w:sz w:val="24"/>
                </w:rPr>
                <w:id w:val="16396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1FC60BB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3416A7F4" w14:textId="77777777" w:rsidTr="001B7BF1">
        <w:tc>
          <w:tcPr>
            <w:tcW w:w="4791" w:type="dxa"/>
            <w:vMerge/>
          </w:tcPr>
          <w:p w14:paraId="296D3FE6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880630"/>
          </w:sdtPr>
          <w:sdtContent>
            <w:sdt>
              <w:sdtPr>
                <w:rPr>
                  <w:rFonts w:cstheme="minorHAnsi"/>
                  <w:sz w:val="24"/>
                </w:rPr>
                <w:id w:val="-94207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F3933CB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3084D966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Sécuriser  les dépenses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3446972"/>
          </w:sdtPr>
          <w:sdtContent>
            <w:sdt>
              <w:sdtPr>
                <w:rPr>
                  <w:rFonts w:cstheme="minorHAnsi"/>
                  <w:sz w:val="24"/>
                </w:rPr>
                <w:id w:val="21208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7394F20C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0E617E31" w14:textId="77777777" w:rsidTr="001B7BF1">
        <w:tc>
          <w:tcPr>
            <w:tcW w:w="4791" w:type="dxa"/>
            <w:vMerge w:val="restart"/>
          </w:tcPr>
          <w:p w14:paraId="6435FD33" w14:textId="5F45A01F" w:rsidR="003E27FF" w:rsidRDefault="003E27FF" w:rsidP="001B7BF1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 w:rsidR="001B7BF1">
              <w:rPr>
                <w:rFonts w:ascii="Arial Black" w:hAnsi="Arial Black"/>
              </w:rPr>
              <w:t>10</w:t>
            </w:r>
          </w:p>
          <w:p w14:paraId="063F8B43" w14:textId="77777777" w:rsidR="003E27FF" w:rsidRPr="00DA282F" w:rsidRDefault="003E27FF" w:rsidP="001B7BF1">
            <w:pPr>
              <w:spacing w:before="0"/>
            </w:pPr>
            <w:r>
              <w:t>Un contrat d’achat a les mêmes contraintes qu’un contrat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6829761"/>
          </w:sdtPr>
          <w:sdtContent>
            <w:sdt>
              <w:sdtPr>
                <w:rPr>
                  <w:rFonts w:cstheme="minorHAnsi"/>
                  <w:sz w:val="24"/>
                </w:rPr>
                <w:id w:val="11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ECE34DF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57CF3D4E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4670949"/>
          </w:sdtPr>
          <w:sdtContent>
            <w:sdt>
              <w:sdtPr>
                <w:rPr>
                  <w:rFonts w:cstheme="minorHAnsi"/>
                  <w:sz w:val="24"/>
                </w:rPr>
                <w:id w:val="-2507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46FC190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5E41354B" w14:textId="77777777" w:rsidTr="001B7BF1">
        <w:tc>
          <w:tcPr>
            <w:tcW w:w="4791" w:type="dxa"/>
            <w:vMerge/>
          </w:tcPr>
          <w:p w14:paraId="4D32DF36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10058030"/>
          </w:sdtPr>
          <w:sdtContent>
            <w:sdt>
              <w:sdtPr>
                <w:rPr>
                  <w:rFonts w:cstheme="minorHAnsi"/>
                  <w:sz w:val="24"/>
                </w:rPr>
                <w:id w:val="15437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3AA0A69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1D5E3849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42905173"/>
          </w:sdtPr>
          <w:sdtContent>
            <w:sdt>
              <w:sdtPr>
                <w:rPr>
                  <w:rFonts w:cstheme="minorHAnsi"/>
                  <w:sz w:val="24"/>
                </w:rPr>
                <w:id w:val="-9106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2A20FB4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5C303CC5" w14:textId="77777777" w:rsidTr="001B7BF1">
        <w:tc>
          <w:tcPr>
            <w:tcW w:w="4791" w:type="dxa"/>
            <w:vMerge/>
          </w:tcPr>
          <w:p w14:paraId="06A67456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7112807"/>
          </w:sdtPr>
          <w:sdtContent>
            <w:sdt>
              <w:sdtPr>
                <w:rPr>
                  <w:rFonts w:cstheme="minorHAnsi"/>
                  <w:sz w:val="24"/>
                </w:rPr>
                <w:id w:val="-14774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AC9C4E9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6993E4ED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Il y a des clauses spécifiques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5607716"/>
          </w:sdtPr>
          <w:sdtContent>
            <w:sdt>
              <w:sdtPr>
                <w:rPr>
                  <w:rFonts w:cstheme="minorHAnsi"/>
                  <w:sz w:val="24"/>
                </w:rPr>
                <w:id w:val="5733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69C24078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3FC686A6" w14:textId="77777777" w:rsidTr="001B7BF1">
        <w:tc>
          <w:tcPr>
            <w:tcW w:w="4791" w:type="dxa"/>
            <w:vMerge/>
          </w:tcPr>
          <w:p w14:paraId="4198311A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3925827"/>
          </w:sdtPr>
          <w:sdtContent>
            <w:sdt>
              <w:sdtPr>
                <w:rPr>
                  <w:rFonts w:cstheme="minorHAnsi"/>
                  <w:sz w:val="24"/>
                </w:rPr>
                <w:id w:val="-2748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6A07CA1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55D9D938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Il n’y a pas de clauses spécifiques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8664484"/>
          </w:sdtPr>
          <w:sdtContent>
            <w:sdt>
              <w:sdtPr>
                <w:rPr>
                  <w:rFonts w:cstheme="minorHAnsi"/>
                  <w:sz w:val="24"/>
                </w:rPr>
                <w:id w:val="10159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216F240B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763F3D1B" w14:textId="77777777" w:rsidTr="001B7BF1">
        <w:tc>
          <w:tcPr>
            <w:tcW w:w="4791" w:type="dxa"/>
            <w:vMerge w:val="restart"/>
          </w:tcPr>
          <w:p w14:paraId="3E28612D" w14:textId="129DEDC3" w:rsidR="003E27FF" w:rsidRDefault="003E27FF" w:rsidP="001B7BF1">
            <w:pPr>
              <w:spacing w:before="0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 w:rsidR="001B7BF1">
              <w:rPr>
                <w:rFonts w:ascii="Arial Black" w:hAnsi="Arial Black"/>
              </w:rPr>
              <w:t>11</w:t>
            </w:r>
          </w:p>
          <w:p w14:paraId="2E24D124" w14:textId="77777777" w:rsidR="003E27FF" w:rsidRPr="003E03AB" w:rsidRDefault="003E27FF" w:rsidP="001B7BF1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Une clause de qualité indique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745927"/>
          </w:sdtPr>
          <w:sdtContent>
            <w:sdt>
              <w:sdtPr>
                <w:rPr>
                  <w:rFonts w:cstheme="minorHAnsi"/>
                  <w:sz w:val="24"/>
                </w:rPr>
                <w:id w:val="17392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5782B18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E1A0976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sanctions en cas de défaut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4119211"/>
          </w:sdtPr>
          <w:sdtContent>
            <w:sdt>
              <w:sdtPr>
                <w:rPr>
                  <w:rFonts w:cstheme="minorHAnsi"/>
                  <w:sz w:val="24"/>
                </w:rPr>
                <w:id w:val="319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47E9FA97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470D72A1" w14:textId="77777777" w:rsidTr="001B7BF1">
        <w:tc>
          <w:tcPr>
            <w:tcW w:w="4791" w:type="dxa"/>
            <w:vMerge/>
          </w:tcPr>
          <w:p w14:paraId="7318353C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324864"/>
          </w:sdtPr>
          <w:sdtContent>
            <w:sdt>
              <w:sdtPr>
                <w:rPr>
                  <w:rFonts w:cstheme="minorHAnsi"/>
                  <w:sz w:val="24"/>
                </w:rPr>
                <w:id w:val="4213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2BF2587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7A0F60B7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L’indexation du prix sur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4149883"/>
          </w:sdtPr>
          <w:sdtContent>
            <w:sdt>
              <w:sdtPr>
                <w:rPr>
                  <w:rFonts w:cstheme="minorHAnsi"/>
                  <w:sz w:val="24"/>
                </w:rPr>
                <w:id w:val="10281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3AFE40EC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77305C44" w14:textId="77777777" w:rsidTr="001B7BF1">
        <w:tc>
          <w:tcPr>
            <w:tcW w:w="4791" w:type="dxa"/>
            <w:vMerge/>
          </w:tcPr>
          <w:p w14:paraId="69F35C9C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0279891"/>
          </w:sdtPr>
          <w:sdtContent>
            <w:sdt>
              <w:sdtPr>
                <w:rPr>
                  <w:rFonts w:cstheme="minorHAnsi"/>
                  <w:sz w:val="24"/>
                </w:rPr>
                <w:id w:val="-726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834A982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5757BC16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attendue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765846"/>
          </w:sdtPr>
          <w:sdtContent>
            <w:sdt>
              <w:sdtPr>
                <w:rPr>
                  <w:rFonts w:cstheme="minorHAnsi"/>
                  <w:sz w:val="24"/>
                </w:rPr>
                <w:id w:val="-20455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5BD78C5B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E27FF" w:rsidRPr="009F3014" w14:paraId="46013CED" w14:textId="77777777" w:rsidTr="001B7BF1">
        <w:tc>
          <w:tcPr>
            <w:tcW w:w="4791" w:type="dxa"/>
            <w:vMerge/>
          </w:tcPr>
          <w:p w14:paraId="15509B69" w14:textId="77777777" w:rsidR="003E27FF" w:rsidRPr="002F22DC" w:rsidRDefault="003E27FF" w:rsidP="001B7BF1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9280881"/>
          </w:sdtPr>
          <w:sdtContent>
            <w:sdt>
              <w:sdtPr>
                <w:rPr>
                  <w:rFonts w:cstheme="minorHAnsi"/>
                  <w:sz w:val="24"/>
                </w:rPr>
                <w:id w:val="-13221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66C49D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6" w:type="dxa"/>
          </w:tcPr>
          <w:p w14:paraId="1191A117" w14:textId="77777777" w:rsidR="003E27FF" w:rsidRPr="009F3014" w:rsidRDefault="003E27FF" w:rsidP="001B7BF1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tolérance admise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2143731"/>
          </w:sdtPr>
          <w:sdtContent>
            <w:sdt>
              <w:sdtPr>
                <w:rPr>
                  <w:rFonts w:cstheme="minorHAnsi"/>
                  <w:sz w:val="24"/>
                </w:rPr>
                <w:id w:val="-71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8" w:type="dxa"/>
                  </w:tcPr>
                  <w:p w14:paraId="1ADDB1F8" w14:textId="77777777" w:rsidR="003E27FF" w:rsidRDefault="003E27FF" w:rsidP="001B7BF1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49934B2" w14:textId="77777777" w:rsidR="00BF37FA" w:rsidRDefault="00BF37FA" w:rsidP="000D31A0"/>
    <w:sectPr w:rsidR="00BF37FA" w:rsidSect="000D31A0">
      <w:headerReference w:type="default" r:id="rId6"/>
      <w:pgSz w:w="11906" w:h="16838"/>
      <w:pgMar w:top="939" w:right="851" w:bottom="567" w:left="1134" w:header="425" w:footer="709" w:gutter="0"/>
      <w:pgNumType w:start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C762" w14:textId="77777777" w:rsidR="00AA7956" w:rsidRDefault="00AA7956">
      <w:pPr>
        <w:spacing w:before="0"/>
      </w:pPr>
      <w:r>
        <w:separator/>
      </w:r>
    </w:p>
  </w:endnote>
  <w:endnote w:type="continuationSeparator" w:id="0">
    <w:p w14:paraId="5CA43D09" w14:textId="77777777" w:rsidR="00AA7956" w:rsidRDefault="00AA7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8ED9" w14:textId="77777777" w:rsidR="00AA7956" w:rsidRDefault="00AA7956">
      <w:pPr>
        <w:spacing w:before="0"/>
      </w:pPr>
      <w:r>
        <w:separator/>
      </w:r>
    </w:p>
  </w:footnote>
  <w:footnote w:type="continuationSeparator" w:id="0">
    <w:p w14:paraId="1FE34DBF" w14:textId="77777777" w:rsidR="00AA7956" w:rsidRDefault="00AA7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A21" w14:textId="7931B6E0" w:rsidR="00E92244" w:rsidRDefault="00007CE9" w:rsidP="001B7BF1">
    <w:pPr>
      <w:pStyle w:val="En-tte"/>
      <w:tabs>
        <w:tab w:val="clear" w:pos="4536"/>
        <w:tab w:val="clear" w:pos="9072"/>
        <w:tab w:val="center" w:pos="4820"/>
        <w:tab w:val="right" w:pos="10065"/>
      </w:tabs>
    </w:pPr>
    <w:r w:rsidRPr="00BA03FF">
      <w:rPr>
        <w:rFonts w:ascii="Arial" w:hAnsi="Arial" w:cs="Arial"/>
        <w:b/>
        <w:sz w:val="16"/>
        <w:szCs w:val="16"/>
      </w:rPr>
      <w:t>cterrier.com</w:t>
    </w:r>
    <w:r w:rsidR="001B7BF1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0D31A0">
      <w:rPr>
        <w:rStyle w:val="Numrodepage"/>
        <w:rFonts w:ascii="Arial" w:hAnsi="Arial" w:cs="Arial"/>
        <w:b/>
        <w:noProof/>
        <w:sz w:val="16"/>
        <w:szCs w:val="16"/>
      </w:rPr>
      <w:t>29/01/2023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E9"/>
    <w:rsid w:val="00007CE9"/>
    <w:rsid w:val="0004014D"/>
    <w:rsid w:val="000D31A0"/>
    <w:rsid w:val="001B7BF1"/>
    <w:rsid w:val="00256AAB"/>
    <w:rsid w:val="003E27FF"/>
    <w:rsid w:val="00834319"/>
    <w:rsid w:val="00944A38"/>
    <w:rsid w:val="00A31B00"/>
    <w:rsid w:val="00AA7956"/>
    <w:rsid w:val="00BF37FA"/>
    <w:rsid w:val="00D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EC5"/>
  <w15:chartTrackingRefBased/>
  <w15:docId w15:val="{7E0C4A08-D40D-406E-AA12-FE1D7FE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9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007CE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7CE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07CE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07CE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07CE9"/>
  </w:style>
  <w:style w:type="table" w:styleId="Grilledutableau">
    <w:name w:val="Table Grid"/>
    <w:basedOn w:val="TableauNormal"/>
    <w:uiPriority w:val="59"/>
    <w:rsid w:val="00007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B7BF1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B7BF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2019-09-30T07:33:00Z</dcterms:created>
  <dcterms:modified xsi:type="dcterms:W3CDTF">2023-01-29T19:06:00Z</dcterms:modified>
</cp:coreProperties>
</file>